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</w:t>
      </w:r>
      <w:r w:rsidR="00832300" w:rsidRPr="00A776DB">
        <w:rPr>
          <w:rFonts w:ascii="Arial" w:hAnsi="Arial" w:cs="Arial"/>
          <w:color w:val="002060"/>
        </w:rPr>
        <w:t>pozostałe projekty</w:t>
      </w:r>
      <w:r w:rsidRPr="004F53E7">
        <w:rPr>
          <w:rFonts w:ascii="Arial" w:hAnsi="Arial" w:cs="Arial"/>
          <w:color w:val="000000"/>
        </w:rPr>
        <w:t>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D513D2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Beneficjent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 wyłącznie białe pola ankiety. W sytuacji, kiedy dane pole w ankiecie, będące polem tekstowym, nie dotyczy Beneficjenta, należy wstawić kreskę.</w:t>
      </w:r>
    </w:p>
    <w:p w:rsidR="008977BC" w:rsidRPr="004F53E7" w:rsidRDefault="008977BC" w:rsidP="00D513D2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Ankietę Beneficjent wypełnia na podstawie danych z wniosku o przyznanie pomocy/ umowy </w:t>
      </w:r>
      <w:r w:rsidR="00D513D2">
        <w:rPr>
          <w:rFonts w:ascii="Arial" w:hAnsi="Arial" w:cs="Arial"/>
          <w:color w:val="000000"/>
        </w:rPr>
        <w:br/>
      </w:r>
      <w:r w:rsidRPr="004F53E7">
        <w:rPr>
          <w:rFonts w:ascii="Arial" w:hAnsi="Arial" w:cs="Arial"/>
          <w:color w:val="000000"/>
        </w:rPr>
        <w:t>o przyznanie pomocy/ wniosku o płatność.</w:t>
      </w:r>
    </w:p>
    <w:p w:rsidR="008977BC" w:rsidRPr="004F53E7" w:rsidRDefault="008977BC" w:rsidP="00D513D2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</w:t>
      </w:r>
      <w:r w:rsidR="00E82B4F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Beneficjenta i realizowanej operacji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6"/>
        <w:gridCol w:w="2564"/>
        <w:gridCol w:w="163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1. IMIĘ, NAZWISKO / NAZWA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2. ADRES ZAMIESZKANIA / ADRES SIEDZIBY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 PROWADZĄCA DZIAŁALNOŚĆ GOSPODARCZĄ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WSPÓLNICY SPÓŁKI CYWILNEJ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nil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INNY (wpisać jakie …………………………………………………………)</w:t>
            </w:r>
          </w:p>
        </w:tc>
        <w:tc>
          <w:tcPr>
            <w:tcW w:w="379" w:type="dxa"/>
            <w:tcBorders>
              <w:bottom w:val="nil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OPERACJI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zgodnie z umową przyznania pomocy)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 OPERACJI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przyznania</w:t>
            </w:r>
            <w:r w:rsidRPr="00C95EED">
              <w:rPr>
                <w:rFonts w:ascii="Arial" w:hAnsi="Arial" w:cs="Arial"/>
                <w:sz w:val="22"/>
                <w:szCs w:val="24"/>
              </w:rPr>
              <w:t xml:space="preserve"> pomocy)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rPr>
          <w:trHeight w:val="840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OKRES REALIZACJI OPERACJI</w:t>
            </w:r>
          </w:p>
        </w:tc>
        <w:tc>
          <w:tcPr>
            <w:tcW w:w="3106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przyznanie pomocy do LGD)</w:t>
            </w:r>
          </w:p>
        </w:tc>
        <w:tc>
          <w:tcPr>
            <w:tcW w:w="3106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płatność końcową)</w:t>
            </w:r>
          </w:p>
        </w:tc>
      </w:tr>
      <w:tr w:rsidR="008977BC" w:rsidRPr="004F53E7" w:rsidTr="00C95EED">
        <w:trPr>
          <w:trHeight w:val="806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rPr>
          <w:trHeight w:val="937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ZREALIZOWANEJ OPERACJI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płatność końcową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 POMOCY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przyznanie pomocy złożonym w LGD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32300" w:rsidRPr="004F53E7" w:rsidTr="00C95EED">
        <w:trPr>
          <w:trHeight w:val="285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16. RODZAJ PRZEDSIĘWZIĘCIA</w:t>
            </w:r>
          </w:p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(zgodny z LSR)</w:t>
            </w: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4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 w:rsidR="00D513D2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(1.2.1)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Budowa lub przebudowa infrastruktury społeczno-kulturalnej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0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5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 w:rsidR="00D513D2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(2.1.1)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Promocja LGD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Pr="004F53E7" w:rsidRDefault="00832300" w:rsidP="00AC1CA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7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 w:rsidR="00D513D2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(2.2.2) </w:t>
            </w: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Dziedzictwo lokalne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32300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832300" w:rsidRPr="004F53E7" w:rsidRDefault="00832300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832300" w:rsidRDefault="00832300" w:rsidP="00AC1CAB">
            <w:pPr>
              <w:spacing w:before="120" w:after="120"/>
              <w:jc w:val="left"/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9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. </w:t>
            </w:r>
            <w:r w:rsidR="00D513D2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(2.3.1) </w:t>
            </w:r>
            <w:bookmarkStart w:id="0" w:name="_GoBack"/>
            <w:bookmarkEnd w:id="0"/>
            <w:r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Infrastruktura rekreacyjno-turystyczna oraz usługi turystyczne</w:t>
            </w:r>
          </w:p>
        </w:tc>
        <w:tc>
          <w:tcPr>
            <w:tcW w:w="542" w:type="dxa"/>
            <w:gridSpan w:val="2"/>
            <w:vAlign w:val="center"/>
          </w:tcPr>
          <w:p w:rsidR="00832300" w:rsidRPr="004F53E7" w:rsidRDefault="00832300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Pr="004F53E7" w:rsidRDefault="004F53E7" w:rsidP="004F53E7">
      <w:pPr>
        <w:rPr>
          <w:rFonts w:ascii="Arial" w:hAnsi="Arial" w:cs="Arial"/>
          <w:b/>
          <w:color w:val="000000"/>
        </w:rPr>
      </w:pPr>
    </w:p>
    <w:p w:rsidR="00C95EED" w:rsidRDefault="00C95EED" w:rsidP="004F53E7">
      <w:pPr>
        <w:rPr>
          <w:rFonts w:ascii="Arial" w:hAnsi="Arial" w:cs="Arial"/>
          <w:b/>
          <w:color w:val="000000"/>
        </w:rPr>
        <w:sectPr w:rsidR="00C95EED" w:rsidSect="00DE04B3">
          <w:headerReference w:type="default" r:id="rId7"/>
          <w:footerReference w:type="default" r:id="rId8"/>
          <w:pgSz w:w="11906" w:h="16838"/>
          <w:pgMar w:top="720" w:right="720" w:bottom="720" w:left="720" w:header="708" w:footer="285" w:gutter="0"/>
          <w:cols w:space="708"/>
          <w:docGrid w:linePitch="381"/>
        </w:sectPr>
      </w:pPr>
    </w:p>
    <w:p w:rsidR="004F53E7" w:rsidRPr="00AC1CAB" w:rsidRDefault="00C95EED" w:rsidP="004F53E7">
      <w:pPr>
        <w:rPr>
          <w:rFonts w:cs="Arial"/>
          <w:color w:val="000000"/>
          <w:sz w:val="22"/>
        </w:rPr>
      </w:pPr>
      <w:r w:rsidRPr="00AC1CAB">
        <w:rPr>
          <w:rFonts w:ascii="Arial" w:hAnsi="Arial" w:cs="Arial"/>
          <w:b/>
          <w:color w:val="0D0D0D" w:themeColor="text1" w:themeTint="F2"/>
        </w:rPr>
        <w:lastRenderedPageBreak/>
        <w:t>II:</w:t>
      </w:r>
      <w:r w:rsidR="004F53E7" w:rsidRPr="00AC1CAB">
        <w:rPr>
          <w:rFonts w:ascii="Arial" w:hAnsi="Arial" w:cs="Arial"/>
          <w:b/>
          <w:color w:val="0D0D0D" w:themeColor="text1" w:themeTint="F2"/>
        </w:rPr>
        <w:t xml:space="preserve"> </w:t>
      </w:r>
      <w:r w:rsidRPr="00AC1CAB">
        <w:rPr>
          <w:rFonts w:ascii="Arial" w:hAnsi="Arial" w:cs="Arial"/>
          <w:b/>
          <w:color w:val="0D0D0D" w:themeColor="text1" w:themeTint="F2"/>
        </w:rPr>
        <w:t>Wskaźniki realizacji operacji</w:t>
      </w:r>
      <w:r w:rsidR="001D1EA1" w:rsidRPr="00AC1CAB">
        <w:rPr>
          <w:rFonts w:ascii="Arial" w:hAnsi="Arial" w:cs="Arial"/>
          <w:color w:val="0D0D0D" w:themeColor="text1" w:themeTint="F2"/>
          <w:sz w:val="20"/>
        </w:rPr>
        <w:t xml:space="preserve"> 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(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Proszę wypełnić poszczególne punkty wpisując wartości liczbowe. W punktach które nie dotyc</w:t>
      </w:r>
      <w:r w:rsidR="00AC1CAB">
        <w:rPr>
          <w:rFonts w:ascii="Arial" w:hAnsi="Arial" w:cs="Arial"/>
          <w:color w:val="000000"/>
          <w:sz w:val="18"/>
          <w:szCs w:val="18"/>
        </w:rPr>
        <w:t>zą beneficjenta proszę wstawić „–––</w:t>
      </w:r>
      <w:r w:rsidR="00AC1CAB" w:rsidRPr="00AC1CAB">
        <w:rPr>
          <w:rFonts w:ascii="Arial" w:hAnsi="Arial" w:cs="Arial"/>
          <w:color w:val="000000"/>
          <w:sz w:val="18"/>
          <w:szCs w:val="18"/>
        </w:rPr>
        <w:t>”.</w:t>
      </w:r>
      <w:r w:rsidR="00FA7991" w:rsidRPr="00AC1CAB">
        <w:rPr>
          <w:rFonts w:ascii="Arial" w:hAnsi="Arial" w:cs="Arial"/>
          <w:color w:val="0D0D0D" w:themeColor="text1" w:themeTint="F2"/>
          <w:sz w:val="18"/>
          <w:szCs w:val="18"/>
        </w:rPr>
        <w:t>)</w:t>
      </w:r>
    </w:p>
    <w:p w:rsidR="00C95EED" w:rsidRPr="00AC1CAB" w:rsidRDefault="00C95EED" w:rsidP="004F53E7">
      <w:pPr>
        <w:rPr>
          <w:rFonts w:ascii="Arial" w:hAnsi="Arial" w:cs="Arial"/>
          <w:b/>
          <w:color w:val="0D0D0D" w:themeColor="text1" w:themeTint="F2"/>
        </w:rPr>
      </w:pPr>
    </w:p>
    <w:tbl>
      <w:tblPr>
        <w:tblStyle w:val="Tabela-Siatka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79"/>
        <w:gridCol w:w="7213"/>
        <w:gridCol w:w="1075"/>
        <w:gridCol w:w="998"/>
      </w:tblGrid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83230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wybudowanych, przebudowanych obiektów infrastruktury społeczno-kulturalnej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1a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wybudowanej, przebudowanej infrastruktury społeczno-kulturalnej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i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targów na których promowany był obszar LGD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C95EED" w:rsidRPr="00AC1CAB" w:rsidRDefault="00C95EED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2a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C95EED" w:rsidRPr="00AC1CAB" w:rsidRDefault="0083230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odwiedzających stoisko na targach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C95EED" w:rsidRPr="00AC1CAB" w:rsidRDefault="00C95EED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imprez rekreacyjno-turystycznych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3a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biorących udział w imprezach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wydanych publikacji/materiałów promocyjnych</w:t>
            </w:r>
          </w:p>
        </w:tc>
        <w:tc>
          <w:tcPr>
            <w:tcW w:w="2073" w:type="dxa"/>
            <w:gridSpan w:val="2"/>
            <w:shd w:val="clear" w:color="auto" w:fill="auto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4a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które otrzymały publikacje i materiały promocyjne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nagranych filmów promocyjnych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5a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osób, które obejrzały film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6</w:t>
            </w:r>
            <w:r w:rsidR="00B25B55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podmiotów działających w sferze kultury, które otrzymały wsparcie w ramach realizacji LSR</w:t>
            </w:r>
          </w:p>
        </w:tc>
        <w:tc>
          <w:tcPr>
            <w:tcW w:w="2073" w:type="dxa"/>
            <w:gridSpan w:val="2"/>
            <w:shd w:val="clear" w:color="auto" w:fill="auto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6a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odwiedzających te obiekty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510"/>
        </w:trPr>
        <w:tc>
          <w:tcPr>
            <w:tcW w:w="779" w:type="dxa"/>
            <w:vMerge w:val="restart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nowych lub zmodernizowanych obiektów infrastruktury turystycznej i rekreacyjnej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(</w:t>
            </w:r>
            <w:r w:rsidRPr="00B25B55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każdy obiekt infrastruktury należy liczyć osobno, z wyjątkiem zespołów małej architektury, które należy policzyć jako jeden obiekt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2073" w:type="dxa"/>
            <w:gridSpan w:val="2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EA0240">
        <w:trPr>
          <w:trHeight w:val="105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W tym (</w:t>
            </w:r>
            <w:r w:rsidRPr="00EA0240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jeżeli dany obiekt należy do więcej niż jednej kategorii, np. jest jednocześnie obiektem noclegowym i gastronomiczn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>ym</w:t>
            </w:r>
            <w:r w:rsidRPr="00EA0240">
              <w:rPr>
                <w:rFonts w:ascii="Arial" w:hAnsi="Arial" w:cs="Arial"/>
                <w:color w:val="0D0D0D" w:themeColor="text1" w:themeTint="F2"/>
                <w:sz w:val="20"/>
                <w:szCs w:val="24"/>
              </w:rPr>
              <w:t xml:space="preserve"> – należy policzyć go w ramach każdej z tych kategorii ale na poziomie wskaźnika należy go policzyć tylko raz</w:t>
            </w: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075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</w:pPr>
            <w:r w:rsidRPr="00EA0240"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  <w:t>BUDYNEK</w:t>
            </w:r>
          </w:p>
        </w:tc>
        <w:tc>
          <w:tcPr>
            <w:tcW w:w="998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</w:pPr>
            <w:r w:rsidRPr="00EA0240">
              <w:rPr>
                <w:rFonts w:ascii="Arial" w:hAnsi="Arial" w:cs="Arial"/>
                <w:b/>
                <w:color w:val="0D0D0D" w:themeColor="text1" w:themeTint="F2"/>
                <w:sz w:val="14"/>
                <w:szCs w:val="24"/>
              </w:rPr>
              <w:t>INNY OBIEKT</w:t>
            </w:r>
          </w:p>
        </w:tc>
      </w:tr>
      <w:tr w:rsidR="00EA0240" w:rsidRPr="00AC1CAB" w:rsidTr="00B25B55">
        <w:trPr>
          <w:trHeight w:val="165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noclegowe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150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gastronomiczne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EA0240" w:rsidRPr="00AC1CAB" w:rsidTr="00B25B55">
        <w:trPr>
          <w:trHeight w:val="111"/>
        </w:trPr>
        <w:tc>
          <w:tcPr>
            <w:tcW w:w="779" w:type="dxa"/>
            <w:vMerge/>
            <w:shd w:val="clear" w:color="auto" w:fill="E2EFD9" w:themeFill="accent6" w:themeFillTint="33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EA0240" w:rsidRPr="00EA0240" w:rsidRDefault="00EA0240" w:rsidP="00B25B55">
            <w:pPr>
              <w:jc w:val="righ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EA0240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obiekty sportowe/rekreacyjne</w:t>
            </w:r>
          </w:p>
        </w:tc>
        <w:tc>
          <w:tcPr>
            <w:tcW w:w="1075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EA0240" w:rsidRPr="00AC1CAB" w:rsidRDefault="00EA0240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7a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infrastruktury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8</w:t>
            </w:r>
            <w:r w:rsidR="00B25B55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Liczba oznakowanych tras/szlaków turystycznych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AC1CAB" w:rsidRPr="00AC1CAB" w:rsidTr="00B25B55">
        <w:trPr>
          <w:trHeight w:val="510"/>
        </w:trPr>
        <w:tc>
          <w:tcPr>
            <w:tcW w:w="779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right"/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b/>
                <w:color w:val="0D0D0D" w:themeColor="text1" w:themeTint="F2"/>
                <w:sz w:val="22"/>
                <w:szCs w:val="24"/>
              </w:rPr>
              <w:t>8a</w:t>
            </w:r>
          </w:p>
        </w:tc>
        <w:tc>
          <w:tcPr>
            <w:tcW w:w="7213" w:type="dxa"/>
            <w:shd w:val="clear" w:color="auto" w:fill="E2EFD9" w:themeFill="accent6" w:themeFillTint="33"/>
            <w:vAlign w:val="center"/>
          </w:tcPr>
          <w:p w:rsidR="002F568F" w:rsidRPr="00AC1CAB" w:rsidRDefault="002F568F" w:rsidP="00B25B55">
            <w:pPr>
              <w:jc w:val="left"/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</w:pPr>
            <w:r w:rsidRPr="00AC1CAB">
              <w:rPr>
                <w:rFonts w:ascii="Arial" w:hAnsi="Arial" w:cs="Arial"/>
                <w:color w:val="0D0D0D" w:themeColor="text1" w:themeTint="F2"/>
                <w:sz w:val="22"/>
                <w:szCs w:val="24"/>
              </w:rPr>
              <w:t>Liczba osób korzystających z infrastruktury</w:t>
            </w:r>
          </w:p>
        </w:tc>
        <w:tc>
          <w:tcPr>
            <w:tcW w:w="2073" w:type="dxa"/>
            <w:gridSpan w:val="2"/>
            <w:vAlign w:val="center"/>
          </w:tcPr>
          <w:p w:rsidR="002F568F" w:rsidRPr="00AC1CAB" w:rsidRDefault="002F568F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  <w:tr w:rsidR="00B25B55" w:rsidRPr="00AC1CAB" w:rsidTr="00B25B55">
        <w:trPr>
          <w:trHeight w:val="510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25B55" w:rsidRPr="00CA5794" w:rsidRDefault="00B25B55" w:rsidP="00B25B55">
            <w:pPr>
              <w:jc w:val="left"/>
              <w:rPr>
                <w:rFonts w:ascii="Arial" w:hAnsi="Arial" w:cs="Arial"/>
                <w:color w:val="000000" w:themeColor="text1"/>
                <w:sz w:val="14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Dodatkowe informacje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(</w:t>
            </w:r>
            <w:r>
              <w:rPr>
                <w:rFonts w:ascii="Arial" w:hAnsi="Arial" w:cs="Arial"/>
                <w:color w:val="000000" w:themeColor="text1"/>
                <w:sz w:val="14"/>
                <w:szCs w:val="24"/>
              </w:rPr>
              <w:t xml:space="preserve">np. </w:t>
            </w:r>
            <w:r w:rsidR="00EA0240">
              <w:rPr>
                <w:rFonts w:ascii="Arial" w:hAnsi="Arial" w:cs="Arial"/>
                <w:color w:val="000000" w:themeColor="text1"/>
                <w:sz w:val="14"/>
                <w:szCs w:val="24"/>
              </w:rPr>
              <w:t>czy dany obiekt jest nowy czy przebudowany</w:t>
            </w:r>
            <w:r>
              <w:rPr>
                <w:rFonts w:ascii="Arial" w:hAnsi="Arial" w:cs="Arial"/>
                <w:color w:val="000000" w:themeColor="text1"/>
                <w:sz w:val="14"/>
                <w:szCs w:val="24"/>
              </w:rPr>
              <w:t xml:space="preserve">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)</w:t>
            </w: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  <w:p w:rsidR="00B25B55" w:rsidRPr="00AC1CAB" w:rsidRDefault="00B25B55" w:rsidP="00B25B5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4A01C1" w:rsidRDefault="004A01C1" w:rsidP="00C95EED">
      <w:pPr>
        <w:rPr>
          <w:rFonts w:ascii="Arial" w:hAnsi="Arial" w:cs="Arial"/>
          <w:b/>
          <w:szCs w:val="28"/>
        </w:rPr>
        <w:sectPr w:rsidR="004A01C1" w:rsidSect="00DE04B3">
          <w:pgSz w:w="11906" w:h="16838"/>
          <w:pgMar w:top="720" w:right="720" w:bottom="720" w:left="720" w:header="708" w:footer="285" w:gutter="0"/>
          <w:cols w:space="708"/>
          <w:docGrid w:linePitch="381"/>
        </w:sectPr>
      </w:pPr>
    </w:p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lastRenderedPageBreak/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>Proszę określić, czy w ramach realizacji operacji powstała wartość dodana projektu, która wynika z przebiegu i realizacji operacji i jest związana z osiągnięciem dodatkowych rezultatów, nie wynikających bezpośrednio z celów projektu i jego działań</w:t>
      </w:r>
      <w:r w:rsidR="00EA0240">
        <w:rPr>
          <w:rFonts w:ascii="Arial" w:hAnsi="Arial" w:cs="Arial"/>
          <w:sz w:val="22"/>
          <w:szCs w:val="24"/>
        </w:rPr>
        <w:t>.</w:t>
      </w:r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062"/>
      </w:tblGrid>
      <w:tr w:rsidR="00C95EED" w:rsidTr="00C95EED">
        <w:tc>
          <w:tcPr>
            <w:tcW w:w="9062" w:type="dxa"/>
          </w:tcPr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5EED" w:rsidRPr="00C95EED" w:rsidRDefault="00C95EE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:rsidR="00B25B55" w:rsidRPr="00124822" w:rsidRDefault="00B25B55" w:rsidP="00B25B55">
      <w:pPr>
        <w:spacing w:line="360" w:lineRule="auto"/>
        <w:rPr>
          <w:rFonts w:ascii="Arial" w:hAnsi="Arial" w:cs="Arial"/>
          <w:b/>
          <w:szCs w:val="24"/>
        </w:rPr>
      </w:pPr>
      <w:r w:rsidRPr="00124822">
        <w:rPr>
          <w:rFonts w:ascii="Arial" w:hAnsi="Arial" w:cs="Arial"/>
          <w:b/>
          <w:szCs w:val="24"/>
        </w:rPr>
        <w:t>IV. OŚWIADCZENIE BENEFICJENTA</w:t>
      </w:r>
    </w:p>
    <w:p w:rsidR="00B25B55" w:rsidRDefault="00B25B55" w:rsidP="00E31679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7304">
        <w:rPr>
          <w:rFonts w:ascii="Arial" w:hAnsi="Arial" w:cs="Arial"/>
          <w:sz w:val="24"/>
          <w:szCs w:val="24"/>
        </w:rPr>
        <w:t xml:space="preserve">Oświadczam, że informacje zawarte w niniejszej ankiecie są zgodne </w:t>
      </w:r>
      <w:r w:rsidR="00C41A3A">
        <w:rPr>
          <w:rFonts w:ascii="Arial" w:hAnsi="Arial" w:cs="Arial"/>
          <w:sz w:val="24"/>
          <w:szCs w:val="24"/>
        </w:rPr>
        <w:t xml:space="preserve">ze stanem prawnym </w:t>
      </w:r>
      <w:r w:rsidR="00E31679">
        <w:rPr>
          <w:rFonts w:ascii="Arial" w:hAnsi="Arial" w:cs="Arial"/>
          <w:sz w:val="24"/>
          <w:szCs w:val="24"/>
        </w:rPr>
        <w:br/>
      </w:r>
      <w:r w:rsidR="00C41A3A">
        <w:rPr>
          <w:rFonts w:ascii="Arial" w:hAnsi="Arial" w:cs="Arial"/>
          <w:sz w:val="24"/>
          <w:szCs w:val="24"/>
        </w:rPr>
        <w:t>i faktycznym</w:t>
      </w:r>
      <w:r w:rsidRPr="00127304">
        <w:rPr>
          <w:rFonts w:ascii="Arial" w:hAnsi="Arial" w:cs="Arial"/>
          <w:sz w:val="24"/>
          <w:szCs w:val="24"/>
        </w:rPr>
        <w:t>.</w:t>
      </w:r>
    </w:p>
    <w:p w:rsidR="00B25B55" w:rsidRPr="00DE04B3" w:rsidRDefault="00451F00" w:rsidP="00C359C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E04B3">
        <w:rPr>
          <w:rFonts w:ascii="Arial" w:hAnsi="Arial" w:cs="Arial"/>
          <w:sz w:val="24"/>
          <w:szCs w:val="24"/>
        </w:rPr>
        <w:t xml:space="preserve">Przyjmuję do wiadomości, że zebrane dane osobowe będą wykorzystywane przez </w:t>
      </w:r>
      <w:r w:rsidR="00B25B55" w:rsidRPr="00DE04B3">
        <w:rPr>
          <w:rFonts w:ascii="Arial" w:hAnsi="Arial" w:cs="Arial"/>
          <w:sz w:val="24"/>
          <w:szCs w:val="24"/>
        </w:rPr>
        <w:t xml:space="preserve">Lokalną Grupę Działania Stowarzyszenie „Region Sanu i Trzebośnicy” </w:t>
      </w:r>
      <w:r w:rsidR="00E31679" w:rsidRPr="00DE04B3">
        <w:rPr>
          <w:rFonts w:ascii="Arial" w:hAnsi="Arial" w:cs="Arial"/>
          <w:sz w:val="24"/>
          <w:szCs w:val="24"/>
        </w:rPr>
        <w:t xml:space="preserve">z siedzibą w Wierzawicach na potrzeby monitoringu, ewaluacji i promocji wdrażanych projektów w ramach poddziałania „Wsparcie na wdrażanie operacji w ramach strategii rozwoju lokalnego kierowanego przez społeczność”, objętego PROW 2014-2020, na podstawie przepisów Rozporządzenia Parlamentu Europejskiego i rady (UE) 2016/679 z dnia 27 kwietnia 2016 w sprawie ochrony osób fizycznych w związku z przetwarzaniem danych osobowych i w sprawie swobodnego przepływu tych danych oraz uchylenia dyrektywy 95/46/WE </w:t>
      </w:r>
      <w:proofErr w:type="spellStart"/>
      <w:r w:rsidR="00E31679" w:rsidRPr="00DE04B3">
        <w:rPr>
          <w:rFonts w:ascii="Arial" w:hAnsi="Arial" w:cs="Arial"/>
          <w:sz w:val="24"/>
          <w:szCs w:val="24"/>
        </w:rPr>
        <w:t>Dz.U.UE</w:t>
      </w:r>
      <w:proofErr w:type="spellEnd"/>
      <w:r w:rsidR="00E31679" w:rsidRPr="00DE04B3">
        <w:rPr>
          <w:rFonts w:ascii="Arial" w:hAnsi="Arial" w:cs="Arial"/>
          <w:sz w:val="24"/>
          <w:szCs w:val="24"/>
        </w:rPr>
        <w:t>. L.2016.119.z z dnia 4 maja 2016 r. zwanego dalej RODO</w:t>
      </w:r>
      <w:r w:rsidR="00B25B55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="00E31679" w:rsidRPr="00DE04B3">
        <w:rPr>
          <w:rFonts w:ascii="Arial" w:hAnsi="Arial" w:cs="Arial"/>
          <w:sz w:val="24"/>
          <w:szCs w:val="24"/>
        </w:rPr>
        <w:t>.</w:t>
      </w: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B25B55" w:rsidRPr="00C95EED" w:rsidRDefault="00B25B55" w:rsidP="00B25B55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Pr="00C95EED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miejscowość i </w:t>
      </w:r>
      <w:r w:rsidRPr="00C95EED">
        <w:rPr>
          <w:rFonts w:ascii="Arial" w:hAnsi="Arial" w:cs="Arial"/>
          <w:sz w:val="24"/>
          <w:szCs w:val="24"/>
        </w:rPr>
        <w:t xml:space="preserve">data)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>(czytelny podpis)</w:t>
      </w:r>
    </w:p>
    <w:p w:rsidR="00DE04B3" w:rsidRDefault="00DE04B3" w:rsidP="00DE04B3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V. </w:t>
      </w:r>
      <w:r w:rsidRPr="004474AF">
        <w:rPr>
          <w:rFonts w:ascii="Arial" w:hAnsi="Arial" w:cs="Arial"/>
          <w:b/>
          <w:szCs w:val="24"/>
        </w:rPr>
        <w:t xml:space="preserve">Do ankiety należy dołączyć dokumentację fotograficzną z realizacji </w:t>
      </w:r>
      <w:r w:rsidRPr="004474AF">
        <w:rPr>
          <w:rFonts w:ascii="Arial" w:hAnsi="Arial" w:cs="Arial"/>
          <w:b/>
          <w:szCs w:val="24"/>
        </w:rPr>
        <w:br/>
        <w:t>i efektu końcowego projektu na nośniku CD</w:t>
      </w:r>
      <w:r>
        <w:rPr>
          <w:rFonts w:ascii="Arial" w:hAnsi="Arial" w:cs="Arial"/>
          <w:b/>
          <w:szCs w:val="24"/>
        </w:rPr>
        <w:t>/DVD</w:t>
      </w:r>
      <w:r w:rsidRPr="004474AF">
        <w:rPr>
          <w:rFonts w:ascii="Arial" w:hAnsi="Arial" w:cs="Arial"/>
          <w:b/>
          <w:szCs w:val="24"/>
        </w:rPr>
        <w:t xml:space="preserve"> ( 2-3 zdjęcia).</w:t>
      </w:r>
    </w:p>
    <w:p w:rsidR="00DE04B3" w:rsidRPr="006D4F25" w:rsidRDefault="00DE04B3" w:rsidP="00DE04B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4F25">
        <w:rPr>
          <w:rFonts w:ascii="Arial" w:hAnsi="Arial" w:cs="Arial"/>
          <w:sz w:val="24"/>
          <w:szCs w:val="24"/>
        </w:rPr>
        <w:t xml:space="preserve">Oświadczam, że przekazuję nieodpłatnie załączoną </w:t>
      </w:r>
      <w:r>
        <w:rPr>
          <w:rFonts w:ascii="Arial" w:hAnsi="Arial" w:cs="Arial"/>
          <w:sz w:val="24"/>
          <w:szCs w:val="24"/>
        </w:rPr>
        <w:t xml:space="preserve">do ankiety </w:t>
      </w:r>
      <w:r w:rsidRPr="006D4F25">
        <w:rPr>
          <w:rFonts w:ascii="Arial" w:hAnsi="Arial" w:cs="Arial"/>
          <w:sz w:val="24"/>
          <w:szCs w:val="24"/>
        </w:rPr>
        <w:t xml:space="preserve">dokumentację fotograficzną Lokalnej Grupie Działania Stowarzyszenie „Region Sanu i Trzebośnicy”. </w:t>
      </w:r>
    </w:p>
    <w:p w:rsidR="00DE04B3" w:rsidRPr="006916AD" w:rsidRDefault="00DE04B3" w:rsidP="00DE04B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Wyrażam zgodę </w:t>
      </w:r>
      <w:r w:rsidRPr="006D4F25">
        <w:rPr>
          <w:rFonts w:ascii="Arial" w:hAnsi="Arial" w:cs="Arial"/>
          <w:sz w:val="24"/>
          <w:szCs w:val="24"/>
        </w:rPr>
        <w:t xml:space="preserve">na nieodpłatne wykorzystanie </w:t>
      </w:r>
      <w:r>
        <w:rPr>
          <w:rFonts w:ascii="Arial" w:hAnsi="Arial" w:cs="Arial"/>
          <w:sz w:val="24"/>
          <w:szCs w:val="24"/>
        </w:rPr>
        <w:t xml:space="preserve">przez Lokalną Grupę Działania Stowarzyszenie „Region Sanu i Trzebośnicy” </w:t>
      </w:r>
      <w:r w:rsidRPr="006D4F25">
        <w:rPr>
          <w:rFonts w:ascii="Arial" w:hAnsi="Arial" w:cs="Arial"/>
          <w:sz w:val="24"/>
          <w:szCs w:val="24"/>
        </w:rPr>
        <w:t xml:space="preserve">przekazanych zdjęć do celów informacyjno-promocyjnych </w:t>
      </w:r>
      <w:r>
        <w:rPr>
          <w:rFonts w:ascii="Arial" w:hAnsi="Arial" w:cs="Arial"/>
          <w:sz w:val="24"/>
          <w:szCs w:val="24"/>
        </w:rPr>
        <w:t>wdrażanych projektów w ramach poddziałania „Wsparcie na wdrażanie operacji w ramach strategii rozwoju lokalnego kierowanego przez społeczność”,  objętego PROW 2014-2020</w:t>
      </w:r>
      <w:r>
        <w:t>.</w:t>
      </w:r>
    </w:p>
    <w:p w:rsidR="00DE04B3" w:rsidRPr="006916AD" w:rsidRDefault="00DE04B3" w:rsidP="00DE04B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DE04B3" w:rsidRPr="006916AD" w:rsidRDefault="00DE04B3" w:rsidP="00DE04B3">
      <w:pPr>
        <w:pStyle w:val="Akapitzlist"/>
        <w:rPr>
          <w:rFonts w:ascii="Arial" w:hAnsi="Arial" w:cs="Arial"/>
          <w:sz w:val="24"/>
          <w:szCs w:val="24"/>
        </w:rPr>
      </w:pPr>
      <w:r w:rsidRPr="006916AD">
        <w:rPr>
          <w:rFonts w:ascii="Arial" w:hAnsi="Arial" w:cs="Arial"/>
          <w:sz w:val="24"/>
          <w:szCs w:val="24"/>
        </w:rPr>
        <w:t xml:space="preserve">  ………………………..</w:t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  <w:t xml:space="preserve">                   </w:t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DE04B3" w:rsidRPr="006916AD" w:rsidRDefault="00DE04B3" w:rsidP="00DE04B3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916AD">
        <w:rPr>
          <w:rFonts w:ascii="Arial" w:hAnsi="Arial" w:cs="Arial"/>
          <w:sz w:val="24"/>
          <w:szCs w:val="24"/>
        </w:rPr>
        <w:t xml:space="preserve"> (miejscowość i data)                                                                   (czytelny podpis)</w:t>
      </w:r>
    </w:p>
    <w:p w:rsidR="00DE04B3" w:rsidRPr="004474AF" w:rsidRDefault="00DE04B3" w:rsidP="00DE04B3">
      <w:pPr>
        <w:spacing w:line="360" w:lineRule="auto"/>
        <w:rPr>
          <w:rFonts w:ascii="Arial" w:hAnsi="Arial" w:cs="Arial"/>
          <w:b/>
          <w:szCs w:val="24"/>
        </w:rPr>
      </w:pPr>
    </w:p>
    <w:p w:rsidR="00DE04B3" w:rsidRPr="00C95EED" w:rsidRDefault="00DE04B3" w:rsidP="00B25B55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sectPr w:rsidR="00DE04B3" w:rsidRPr="00C95EED" w:rsidSect="00E31679">
      <w:pgSz w:w="11906" w:h="16838"/>
      <w:pgMar w:top="720" w:right="720" w:bottom="720" w:left="720" w:header="708" w:footer="1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7C6C" w:rsidRDefault="00627C6C">
      <w:r>
        <w:separator/>
      </w:r>
    </w:p>
  </w:endnote>
  <w:endnote w:type="continuationSeparator" w:id="0">
    <w:p w:rsidR="00627C6C" w:rsidRDefault="00627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62019700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31679" w:rsidRPr="00E31679" w:rsidRDefault="00E31679">
            <w:pPr>
              <w:pStyle w:val="Stopka"/>
              <w:jc w:val="right"/>
              <w:rPr>
                <w:sz w:val="16"/>
                <w:szCs w:val="16"/>
              </w:rPr>
            </w:pPr>
            <w:r w:rsidRPr="00E31679">
              <w:rPr>
                <w:sz w:val="16"/>
                <w:szCs w:val="16"/>
              </w:rPr>
              <w:t xml:space="preserve">Strona </w:t>
            </w:r>
            <w:r w:rsidRPr="00E31679">
              <w:rPr>
                <w:b/>
                <w:bCs/>
                <w:sz w:val="16"/>
                <w:szCs w:val="16"/>
              </w:rPr>
              <w:fldChar w:fldCharType="begin"/>
            </w:r>
            <w:r w:rsidRPr="00E31679">
              <w:rPr>
                <w:b/>
                <w:bCs/>
                <w:sz w:val="16"/>
                <w:szCs w:val="16"/>
              </w:rPr>
              <w:instrText>PAGE</w:instrText>
            </w:r>
            <w:r w:rsidRPr="00E31679">
              <w:rPr>
                <w:b/>
                <w:bCs/>
                <w:sz w:val="16"/>
                <w:szCs w:val="16"/>
              </w:rPr>
              <w:fldChar w:fldCharType="separate"/>
            </w:r>
            <w:r w:rsidRPr="00E31679">
              <w:rPr>
                <w:b/>
                <w:bCs/>
                <w:sz w:val="16"/>
                <w:szCs w:val="16"/>
              </w:rPr>
              <w:t>2</w:t>
            </w:r>
            <w:r w:rsidRPr="00E31679">
              <w:rPr>
                <w:b/>
                <w:bCs/>
                <w:sz w:val="16"/>
                <w:szCs w:val="16"/>
              </w:rPr>
              <w:fldChar w:fldCharType="end"/>
            </w:r>
            <w:r w:rsidRPr="00E31679">
              <w:rPr>
                <w:sz w:val="16"/>
                <w:szCs w:val="16"/>
              </w:rPr>
              <w:t xml:space="preserve"> z </w:t>
            </w:r>
            <w:r w:rsidRPr="00E31679">
              <w:rPr>
                <w:b/>
                <w:bCs/>
                <w:sz w:val="16"/>
                <w:szCs w:val="16"/>
              </w:rPr>
              <w:fldChar w:fldCharType="begin"/>
            </w:r>
            <w:r w:rsidRPr="00E31679">
              <w:rPr>
                <w:b/>
                <w:bCs/>
                <w:sz w:val="16"/>
                <w:szCs w:val="16"/>
              </w:rPr>
              <w:instrText>NUMPAGES</w:instrText>
            </w:r>
            <w:r w:rsidRPr="00E31679">
              <w:rPr>
                <w:b/>
                <w:bCs/>
                <w:sz w:val="16"/>
                <w:szCs w:val="16"/>
              </w:rPr>
              <w:fldChar w:fldCharType="separate"/>
            </w:r>
            <w:r w:rsidRPr="00E31679">
              <w:rPr>
                <w:b/>
                <w:bCs/>
                <w:sz w:val="16"/>
                <w:szCs w:val="16"/>
              </w:rPr>
              <w:t>2</w:t>
            </w:r>
            <w:r w:rsidRPr="00E3167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B5222" w:rsidRPr="00DB5222" w:rsidRDefault="00627C6C" w:rsidP="00DB522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7C6C" w:rsidRDefault="00627C6C">
      <w:r>
        <w:separator/>
      </w:r>
    </w:p>
  </w:footnote>
  <w:footnote w:type="continuationSeparator" w:id="0">
    <w:p w:rsidR="00627C6C" w:rsidRDefault="00627C6C">
      <w:r>
        <w:continuationSeparator/>
      </w:r>
    </w:p>
  </w:footnote>
  <w:footnote w:id="1">
    <w:p w:rsidR="00E31679" w:rsidRPr="00E31679" w:rsidRDefault="00B25B55" w:rsidP="00CF03AF">
      <w:pPr>
        <w:pStyle w:val="NormalnyWeb"/>
        <w:spacing w:before="0" w:beforeAutospacing="0" w:after="0" w:afterAutospacing="0"/>
        <w:jc w:val="both"/>
        <w:rPr>
          <w:sz w:val="16"/>
        </w:rPr>
      </w:pPr>
      <w:r>
        <w:rPr>
          <w:rStyle w:val="Odwoanieprzypisudolnego"/>
        </w:rPr>
        <w:footnoteRef/>
      </w:r>
      <w:r>
        <w:t xml:space="preserve"> </w:t>
      </w:r>
      <w:r w:rsidR="00E31679" w:rsidRPr="00E31679">
        <w:rPr>
          <w:sz w:val="16"/>
        </w:rPr>
        <w:t>Zgodnie z art. 13 ust. 1 i 2 oraz art. 14 ust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RODO) informujemy, że: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Administratorem Państwa danych osobowych jest Lokalna Grupa Działania Stowarzyszenie „Region Sanu i Trzebośnicy”, Wierzawice 874, 37-300 Leżajsk, tel. 17 242 12 04, e-mail: lgdbiuro@gmail.com.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są przetwarzania w celu realizacji operacji wynikających z przepisów prawa oraz szeregu ustaw nakładających na administratora obowiązki i zadania, których realizacja wymaga przetwarzania danych osobowych. W sytuacji, gdy przetwarzanie danych nie będzie wynikało z przepisów prawa zostaniecie Państwo poproszeni o wyrażenie dobrowolnej zgody na przetwarzanie dotyczących danych osobowych. Niezależnie od podstawy prawnej przetwarzania dotyczących Państwa danych osobowych Administrator gwarantuje, że Państwa dane są przetwarzane w minimalnym zakresie umożliwiającym realizację ściśle określonego celu.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Odbiorcami Państwa danych osobowych na podstawie przepisów prawa lub podpisanych umów powierzenia mogą zostać osoby upoważnione przez Administratora, podmioty upoważnione na podstawie przepisów prawa</w:t>
      </w:r>
      <w:r w:rsidR="002C4718" w:rsidRPr="00E31679">
        <w:rPr>
          <w:rFonts w:ascii="Times New Roman" w:eastAsia="Times New Roman" w:hAnsi="Times New Roman"/>
          <w:sz w:val="16"/>
          <w:szCs w:val="24"/>
          <w:lang w:eastAsia="pl-PL"/>
        </w:rPr>
        <w:t xml:space="preserve">, </w:t>
      </w:r>
      <w:r w:rsidR="002C4718">
        <w:rPr>
          <w:rFonts w:ascii="Times New Roman" w:eastAsia="Times New Roman" w:hAnsi="Times New Roman"/>
          <w:sz w:val="16"/>
          <w:szCs w:val="24"/>
          <w:lang w:eastAsia="pl-PL"/>
        </w:rPr>
        <w:t xml:space="preserve">podmiot prowadzący obsługę księgową, </w:t>
      </w: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podmioty prowadzące działalność bankową, operatorzy pocztowi, kurierzy oraz obsługa informatyczna.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będą przetwarzane do czasu utrzymania celu operacji, a w pozostałym zakresie do wycofania zgody na przetwarzanie, na które zgoda została wyrażona.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Przysługuje Państwu, w zależności od charakteru przetwarzania, prawo dostępu do treści swoich danych osobowych oraz prawo żądania ich sprostowania, usunięcia lub ograniczenia przetwarzania, prawo do sprzeciwu, prawo do przenoszenia danych, a także prawo wniesienia skargi do organu nadzorczego – Prezesa Urzędu Ochrony Danych Osobowych. Dodatkowo w przypadku, gdy podstawą przetwarzania Państwa danych osobowych jest Państwa dobrowolna zgoda, przysługuje Państwu prawo do cofnięcia wyrażonej zgody w dowolnym momencie.</w:t>
      </w:r>
    </w:p>
    <w:p w:rsidR="00E31679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Podanie przez Państwa danych osobowych, w zależności od ściśle określonego celu przetwarzania, może być wymogiem ustawowym lub umownym lub warunkiem zawarcia umowy.</w:t>
      </w:r>
    </w:p>
    <w:p w:rsidR="00B25B55" w:rsidRPr="00E31679" w:rsidRDefault="00E31679" w:rsidP="00CF03AF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sz w:val="18"/>
          <w:szCs w:val="18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nie będą wykorzystywane do zautomatyzowanego podejmowania decyzji ani profilowania, o którym mowa w art. 22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18" name="Obraz 18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19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627C6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96C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C7A05"/>
    <w:multiLevelType w:val="multilevel"/>
    <w:tmpl w:val="AD94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F64722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BB8"/>
    <w:rsid w:val="000A5E30"/>
    <w:rsid w:val="00170EF7"/>
    <w:rsid w:val="001D1EA1"/>
    <w:rsid w:val="002B11C6"/>
    <w:rsid w:val="002C4718"/>
    <w:rsid w:val="002F568F"/>
    <w:rsid w:val="003B4FE4"/>
    <w:rsid w:val="004432CF"/>
    <w:rsid w:val="00451F00"/>
    <w:rsid w:val="004A01C1"/>
    <w:rsid w:val="004E0A80"/>
    <w:rsid w:val="004F53E7"/>
    <w:rsid w:val="005117F6"/>
    <w:rsid w:val="00627C6C"/>
    <w:rsid w:val="00793329"/>
    <w:rsid w:val="00814BB8"/>
    <w:rsid w:val="00832300"/>
    <w:rsid w:val="008977BC"/>
    <w:rsid w:val="008F0F5A"/>
    <w:rsid w:val="009852CF"/>
    <w:rsid w:val="009C573A"/>
    <w:rsid w:val="00A47DC6"/>
    <w:rsid w:val="00A776DB"/>
    <w:rsid w:val="00AC1CAB"/>
    <w:rsid w:val="00AD00C4"/>
    <w:rsid w:val="00B25B55"/>
    <w:rsid w:val="00B933BF"/>
    <w:rsid w:val="00BD70B2"/>
    <w:rsid w:val="00BF7E28"/>
    <w:rsid w:val="00C10A0E"/>
    <w:rsid w:val="00C249C2"/>
    <w:rsid w:val="00C31073"/>
    <w:rsid w:val="00C41A3A"/>
    <w:rsid w:val="00C8492E"/>
    <w:rsid w:val="00C95EED"/>
    <w:rsid w:val="00CF03AF"/>
    <w:rsid w:val="00D513D2"/>
    <w:rsid w:val="00DE04B3"/>
    <w:rsid w:val="00E038AE"/>
    <w:rsid w:val="00E31679"/>
    <w:rsid w:val="00E82B4F"/>
    <w:rsid w:val="00EA0240"/>
    <w:rsid w:val="00FA7991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B69B1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Tabela-Siatka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5B55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3167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857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 lgd</cp:lastModifiedBy>
  <cp:revision>5</cp:revision>
  <cp:lastPrinted>2018-12-03T10:31:00Z</cp:lastPrinted>
  <dcterms:created xsi:type="dcterms:W3CDTF">2018-11-30T10:08:00Z</dcterms:created>
  <dcterms:modified xsi:type="dcterms:W3CDTF">2018-12-03T11:53:00Z</dcterms:modified>
</cp:coreProperties>
</file>