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7005" w14:textId="701B5D75" w:rsidR="00E8659A" w:rsidRPr="003C1AA3" w:rsidRDefault="001D1285" w:rsidP="00E8659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 xml:space="preserve">Załącznik nr </w:t>
      </w:r>
      <w:r w:rsidR="00EA004E" w:rsidRPr="00834DDB">
        <w:rPr>
          <w:rFonts w:ascii="Times New Roman" w:hAnsi="Times New Roman"/>
          <w:color w:val="0D0D0D" w:themeColor="text1" w:themeTint="F2"/>
        </w:rPr>
        <w:t xml:space="preserve">6 </w:t>
      </w:r>
      <w:r w:rsidRPr="003C1AA3">
        <w:rPr>
          <w:rFonts w:ascii="Times New Roman" w:hAnsi="Times New Roman"/>
          <w:color w:val="000000" w:themeColor="text1"/>
        </w:rPr>
        <w:t xml:space="preserve">do Procedury wyboru i oceny operacji w ramach </w:t>
      </w:r>
      <w:r w:rsidR="00E1505A" w:rsidRPr="003C1AA3">
        <w:rPr>
          <w:rFonts w:ascii="Times New Roman" w:hAnsi="Times New Roman"/>
          <w:color w:val="000000" w:themeColor="text1"/>
        </w:rPr>
        <w:t>Strategii Rozwoju Lokalnego Kierowanego przez S</w:t>
      </w:r>
      <w:r w:rsidR="00E8659A" w:rsidRPr="003C1AA3">
        <w:rPr>
          <w:rFonts w:ascii="Times New Roman" w:hAnsi="Times New Roman"/>
          <w:color w:val="000000" w:themeColor="text1"/>
        </w:rPr>
        <w:t>połeczność (LSR) Lokalnej Grupy Działania Stowarzyszenie „Region Sanu i Trzebośnicy”.</w:t>
      </w:r>
    </w:p>
    <w:p w14:paraId="4CBE3C05" w14:textId="77777777" w:rsidR="001D1285" w:rsidRPr="003C1AA3" w:rsidRDefault="001D1285" w:rsidP="001D128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9115B3E" w14:textId="77777777" w:rsidR="001D1285" w:rsidRPr="003C1AA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69E621AD" w14:textId="77777777" w:rsidR="008F3506" w:rsidRPr="003C1AA3" w:rsidRDefault="008F3506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3CA6E6FA" w14:textId="77777777" w:rsidR="001D1285" w:rsidRPr="003C1AA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>…………………………</w:t>
      </w:r>
    </w:p>
    <w:p w14:paraId="69F7EBB2" w14:textId="77777777" w:rsidR="001D1285" w:rsidRPr="003C1AA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 xml:space="preserve">       (pieczęć)</w:t>
      </w:r>
    </w:p>
    <w:p w14:paraId="6719F490" w14:textId="77777777" w:rsidR="008F3506" w:rsidRPr="003C1AA3" w:rsidRDefault="008F3506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69C81D8A" w14:textId="77777777" w:rsidR="001D1285" w:rsidRPr="003C1AA3" w:rsidRDefault="00694274" w:rsidP="001930C0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ab/>
      </w:r>
      <w:r w:rsidR="001D1285" w:rsidRPr="003C1AA3">
        <w:rPr>
          <w:rFonts w:ascii="Times New Roman" w:hAnsi="Times New Roman"/>
          <w:b/>
          <w:color w:val="000000" w:themeColor="text1"/>
        </w:rPr>
        <w:t>Karta oceny operacji według lokalnych kryteriów</w:t>
      </w:r>
      <w:r w:rsidRPr="003C1AA3">
        <w:rPr>
          <w:rFonts w:ascii="Times New Roman" w:hAnsi="Times New Roman"/>
          <w:b/>
          <w:color w:val="000000" w:themeColor="text1"/>
        </w:rPr>
        <w:tab/>
      </w:r>
    </w:p>
    <w:p w14:paraId="3D22202F" w14:textId="77777777" w:rsidR="001D1285" w:rsidRPr="003C1AA3" w:rsidRDefault="001D1285" w:rsidP="001930C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Lokalnej Grupy Działania Stowarzyszenie „Region Sanu i Trzebośnicy”</w:t>
      </w:r>
    </w:p>
    <w:p w14:paraId="613977E0" w14:textId="77777777" w:rsidR="001D1285" w:rsidRPr="003C1AA3" w:rsidRDefault="001D1285" w:rsidP="001D128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7126"/>
      </w:tblGrid>
      <w:tr w:rsidR="001D1285" w:rsidRPr="003C1AA3" w14:paraId="25B4757B" w14:textId="77777777" w:rsidTr="00634A6A">
        <w:trPr>
          <w:jc w:val="center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14:paraId="74B8AD2E" w14:textId="77777777" w:rsidR="001D1285" w:rsidRPr="003C1AA3" w:rsidRDefault="001D1285" w:rsidP="008F35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Nr wniosku</w:t>
            </w:r>
          </w:p>
        </w:tc>
        <w:tc>
          <w:tcPr>
            <w:tcW w:w="7281" w:type="dxa"/>
            <w:vAlign w:val="center"/>
          </w:tcPr>
          <w:p w14:paraId="6BD8B19F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32320F6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1285" w:rsidRPr="003C1AA3" w14:paraId="69E6053E" w14:textId="77777777" w:rsidTr="00634A6A">
        <w:trPr>
          <w:jc w:val="center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14:paraId="170BA9C1" w14:textId="77777777" w:rsidR="001D1285" w:rsidRPr="003C1AA3" w:rsidRDefault="001D1285" w:rsidP="008F35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Nazwa i adres Wnioskodawcy</w:t>
            </w:r>
          </w:p>
        </w:tc>
        <w:tc>
          <w:tcPr>
            <w:tcW w:w="7281" w:type="dxa"/>
            <w:vAlign w:val="center"/>
          </w:tcPr>
          <w:p w14:paraId="357C2230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6385371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1285" w:rsidRPr="003C1AA3" w14:paraId="4821A814" w14:textId="77777777" w:rsidTr="00634A6A">
        <w:trPr>
          <w:jc w:val="center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14:paraId="38640AA5" w14:textId="77777777" w:rsidR="001D1285" w:rsidRPr="003C1AA3" w:rsidRDefault="001D1285" w:rsidP="008F35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Nazwa operacji</w:t>
            </w:r>
          </w:p>
        </w:tc>
        <w:tc>
          <w:tcPr>
            <w:tcW w:w="7281" w:type="dxa"/>
            <w:vAlign w:val="center"/>
          </w:tcPr>
          <w:p w14:paraId="70F91DBA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FF654D8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4E39D74A" w14:textId="77777777" w:rsidR="004B25FA" w:rsidRPr="003C1AA3" w:rsidRDefault="004B25FA" w:rsidP="004B25F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1C050B6D" w14:textId="77777777" w:rsidR="001D1285" w:rsidRPr="003C1AA3" w:rsidRDefault="004B25FA" w:rsidP="001930C0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1. Wybór typu operacji: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6"/>
        <w:gridCol w:w="576"/>
        <w:gridCol w:w="7064"/>
      </w:tblGrid>
      <w:tr w:rsidR="004B25FA" w:rsidRPr="003C1AA3" w14:paraId="1946F242" w14:textId="77777777" w:rsidTr="003C1AA3">
        <w:trPr>
          <w:trHeight w:val="284"/>
        </w:trPr>
        <w:tc>
          <w:tcPr>
            <w:tcW w:w="2826" w:type="dxa"/>
            <w:vMerge w:val="restart"/>
            <w:shd w:val="clear" w:color="auto" w:fill="D5DCE4" w:themeFill="text2" w:themeFillTint="33"/>
            <w:vAlign w:val="center"/>
          </w:tcPr>
          <w:p w14:paraId="08940A66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PROJEKTY DLA PRZEDSIĘBIORCZOŚCI</w:t>
            </w:r>
          </w:p>
        </w:tc>
        <w:tc>
          <w:tcPr>
            <w:tcW w:w="582" w:type="dxa"/>
          </w:tcPr>
          <w:p w14:paraId="325FAE91" w14:textId="776819C0" w:rsidR="004B25FA" w:rsidRPr="003C1AA3" w:rsidRDefault="00FC0EFF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□</w:t>
            </w:r>
            <w:bookmarkStart w:id="0" w:name="_GoBack"/>
            <w:bookmarkEnd w:id="0"/>
          </w:p>
        </w:tc>
        <w:tc>
          <w:tcPr>
            <w:tcW w:w="7274" w:type="dxa"/>
          </w:tcPr>
          <w:p w14:paraId="1BB8BD68" w14:textId="77777777" w:rsidR="004B25FA" w:rsidRPr="003C1AA3" w:rsidRDefault="004B25FA" w:rsidP="007330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Podejmowanie działalności gospodarczej</w:t>
            </w:r>
          </w:p>
        </w:tc>
      </w:tr>
      <w:tr w:rsidR="004B25FA" w:rsidRPr="003C1AA3" w14:paraId="67F8A494" w14:textId="77777777" w:rsidTr="003C1AA3">
        <w:trPr>
          <w:trHeight w:val="284"/>
        </w:trPr>
        <w:tc>
          <w:tcPr>
            <w:tcW w:w="2826" w:type="dxa"/>
            <w:vMerge/>
            <w:shd w:val="clear" w:color="auto" w:fill="D5DCE4" w:themeFill="text2" w:themeFillTint="33"/>
            <w:vAlign w:val="center"/>
          </w:tcPr>
          <w:p w14:paraId="51C89FA6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2" w:type="dxa"/>
          </w:tcPr>
          <w:p w14:paraId="18A17CB2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274" w:type="dxa"/>
          </w:tcPr>
          <w:p w14:paraId="063986E5" w14:textId="77777777" w:rsidR="004B25FA" w:rsidRPr="003C1AA3" w:rsidRDefault="004B25FA" w:rsidP="007330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Tworzenie lub rozwój inkubatorów przetwórstwa lokalnego produktów rolnych</w:t>
            </w:r>
          </w:p>
        </w:tc>
      </w:tr>
      <w:tr w:rsidR="004B25FA" w:rsidRPr="003C1AA3" w14:paraId="6702CFEE" w14:textId="77777777" w:rsidTr="003C1AA3">
        <w:trPr>
          <w:trHeight w:val="284"/>
        </w:trPr>
        <w:tc>
          <w:tcPr>
            <w:tcW w:w="2826" w:type="dxa"/>
            <w:vMerge/>
            <w:shd w:val="clear" w:color="auto" w:fill="D5DCE4" w:themeFill="text2" w:themeFillTint="33"/>
            <w:vAlign w:val="center"/>
          </w:tcPr>
          <w:p w14:paraId="48CEB41B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2" w:type="dxa"/>
          </w:tcPr>
          <w:p w14:paraId="3CE050B1" w14:textId="2FD6ABDF" w:rsidR="004B25FA" w:rsidRPr="003C1AA3" w:rsidRDefault="00FC0EFF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9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ym w:font="Wingdings" w:char="F078"/>
            </w:r>
          </w:p>
        </w:tc>
        <w:tc>
          <w:tcPr>
            <w:tcW w:w="7274" w:type="dxa"/>
          </w:tcPr>
          <w:p w14:paraId="04846AD3" w14:textId="77777777" w:rsidR="004B25FA" w:rsidRPr="003C1AA3" w:rsidRDefault="004B25FA" w:rsidP="007330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Rozwijanie działalności gospodarczej</w:t>
            </w:r>
          </w:p>
        </w:tc>
      </w:tr>
    </w:tbl>
    <w:p w14:paraId="71EFCEE6" w14:textId="77777777" w:rsidR="004B25FA" w:rsidRPr="003C1AA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strike/>
          <w:color w:val="000000" w:themeColor="text1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555"/>
        <w:gridCol w:w="1850"/>
        <w:gridCol w:w="5521"/>
        <w:gridCol w:w="1672"/>
      </w:tblGrid>
      <w:tr w:rsidR="004B25FA" w:rsidRPr="003C1AA3" w14:paraId="167087D9" w14:textId="77777777" w:rsidTr="00C47F27">
        <w:tc>
          <w:tcPr>
            <w:tcW w:w="8926" w:type="dxa"/>
            <w:gridSpan w:val="3"/>
            <w:shd w:val="clear" w:color="auto" w:fill="D5DCE4" w:themeFill="text2" w:themeFillTint="33"/>
          </w:tcPr>
          <w:p w14:paraId="17E14DE9" w14:textId="77777777" w:rsidR="004B25FA" w:rsidRPr="003C1AA3" w:rsidRDefault="004B25FA" w:rsidP="00694274">
            <w:pPr>
              <w:tabs>
                <w:tab w:val="num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Lokalne kryteria oceny operacji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14:paraId="39769CF7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Przyznana ocena</w:t>
            </w:r>
          </w:p>
        </w:tc>
      </w:tr>
      <w:tr w:rsidR="004B25FA" w:rsidRPr="003C1AA3" w14:paraId="152C745C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76185AAF" w14:textId="77777777" w:rsidR="004B25FA" w:rsidRPr="003C1AA3" w:rsidRDefault="004B25FA" w:rsidP="0069427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1</w:t>
            </w:r>
          </w:p>
        </w:tc>
        <w:tc>
          <w:tcPr>
            <w:tcW w:w="7371" w:type="dxa"/>
            <w:gridSpan w:val="2"/>
          </w:tcPr>
          <w:p w14:paraId="1F5BD706" w14:textId="77777777" w:rsidR="00BE2E63" w:rsidRPr="003C1AA3" w:rsidRDefault="00BE2E63" w:rsidP="00BE2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Wnioskodawca ma doświadczenie w realizacji projektów:</w:t>
            </w:r>
          </w:p>
          <w:p w14:paraId="2154C6F1" w14:textId="77777777" w:rsidR="00BE2E63" w:rsidRPr="003C1AA3" w:rsidRDefault="00BE2E63" w:rsidP="00BE2E6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tak (otrzymał i rozliczył co najmniej 1 projekt finansowany ze środków UE)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 xml:space="preserve"> 7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4C60C326" w14:textId="77777777" w:rsidR="00BC4869" w:rsidRPr="003C1AA3" w:rsidRDefault="00BE2E63" w:rsidP="00BE2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72B5A1A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16752EB6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6578A9E3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2</w:t>
            </w:r>
          </w:p>
        </w:tc>
        <w:tc>
          <w:tcPr>
            <w:tcW w:w="7371" w:type="dxa"/>
            <w:gridSpan w:val="2"/>
          </w:tcPr>
          <w:p w14:paraId="611A59B5" w14:textId="77777777" w:rsidR="00BC4869" w:rsidRPr="003C1AA3" w:rsidRDefault="00BC4869" w:rsidP="00BC48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Realizacja operacji spowoduje utworzenie, w przeliczeniu na pełne etaty średnioroczne</w:t>
            </w:r>
            <w:r w:rsidR="00E948B4" w:rsidRPr="003C1AA3">
              <w:rPr>
                <w:rFonts w:ascii="Times New Roman" w:hAnsi="Times New Roman"/>
                <w:color w:val="000000" w:themeColor="text1"/>
              </w:rPr>
              <w:t xml:space="preserve"> ponad wymagane minimum</w:t>
            </w:r>
            <w:r w:rsidRPr="003C1AA3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4AF05257" w14:textId="77777777" w:rsidR="003C1AA3" w:rsidRPr="003C1AA3" w:rsidRDefault="00BC4869" w:rsidP="003C1AA3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948B4" w:rsidRPr="003C1AA3">
              <w:rPr>
                <w:rFonts w:ascii="Times New Roman" w:hAnsi="Times New Roman"/>
                <w:color w:val="000000" w:themeColor="text1"/>
              </w:rPr>
              <w:t>1</w:t>
            </w:r>
            <w:r w:rsidRPr="003C1AA3">
              <w:rPr>
                <w:rFonts w:ascii="Times New Roman" w:hAnsi="Times New Roman"/>
                <w:strike/>
                <w:color w:val="000000" w:themeColor="text1"/>
              </w:rPr>
              <w:t xml:space="preserve"> 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lub więcej miejsc pracy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>6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  <w:r w:rsidR="00C71DE4" w:rsidRPr="003C1AA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0093A86E" w14:textId="77777777" w:rsidR="00BC4869" w:rsidRPr="003C1AA3" w:rsidRDefault="00BC4869" w:rsidP="003C1A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- 0 miejsc pracy – 0 pkt.</w:t>
            </w:r>
          </w:p>
        </w:tc>
        <w:tc>
          <w:tcPr>
            <w:tcW w:w="1672" w:type="dxa"/>
          </w:tcPr>
          <w:p w14:paraId="3BB128C0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1D402A0C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288DBCB5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3</w:t>
            </w:r>
          </w:p>
        </w:tc>
        <w:tc>
          <w:tcPr>
            <w:tcW w:w="7371" w:type="dxa"/>
            <w:gridSpan w:val="2"/>
          </w:tcPr>
          <w:p w14:paraId="608D3542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Realizowana operacja </w:t>
            </w:r>
            <w:r w:rsidR="007240C9" w:rsidRPr="003C1AA3">
              <w:rPr>
                <w:rFonts w:ascii="Times New Roman" w:hAnsi="Times New Roman"/>
                <w:color w:val="000000" w:themeColor="text1"/>
              </w:rPr>
              <w:t>ma charakter innowacyjny. Przez innowacyjność rozumie się wdrożenie nowego na danym obszarze lub znacząco udoskonalonego produktu, usługi, proces</w:t>
            </w:r>
            <w:r w:rsidR="00EE0B6E" w:rsidRPr="003C1AA3">
              <w:rPr>
                <w:rFonts w:ascii="Times New Roman" w:hAnsi="Times New Roman"/>
                <w:color w:val="000000" w:themeColor="text1"/>
              </w:rPr>
              <w:t>u</w:t>
            </w:r>
            <w:r w:rsidR="007240C9" w:rsidRPr="003C1AA3">
              <w:rPr>
                <w:rFonts w:ascii="Times New Roman" w:hAnsi="Times New Roman"/>
                <w:color w:val="000000" w:themeColor="text1"/>
              </w:rPr>
              <w:t xml:space="preserve">, organizacji lub nowego sposobu wykorzystania lub zmobilizowania istniejących lokalnych zasobów przyrodniczych, historycznych, kulturowych czy społecznych: </w:t>
            </w:r>
          </w:p>
          <w:p w14:paraId="24410616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na obszarze województwa podkarpackiego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>6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6D933D0D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na obszarze LGD</w:t>
            </w:r>
            <w:r w:rsidR="001930C0" w:rsidRPr="003C1AA3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3C1AA3">
              <w:rPr>
                <w:rFonts w:ascii="Times New Roman" w:hAnsi="Times New Roman"/>
                <w:color w:val="000000" w:themeColor="text1"/>
              </w:rPr>
              <w:t>5 pkt.</w:t>
            </w:r>
          </w:p>
          <w:p w14:paraId="449A0B5E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rozwiązanie jest nowe na obszarze gminy – 3 pkt.</w:t>
            </w:r>
          </w:p>
          <w:p w14:paraId="64B2E180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rozwiązanie jest nowe na obszarze miejscowości – 1 pkt. </w:t>
            </w:r>
          </w:p>
          <w:p w14:paraId="3D81C8DC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rozwiązanie nie posiada cech innowacyjności – 0 pkt.</w:t>
            </w:r>
          </w:p>
        </w:tc>
        <w:tc>
          <w:tcPr>
            <w:tcW w:w="1672" w:type="dxa"/>
          </w:tcPr>
          <w:p w14:paraId="37038633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387678A3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4199C7D4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4</w:t>
            </w:r>
          </w:p>
        </w:tc>
        <w:tc>
          <w:tcPr>
            <w:tcW w:w="7371" w:type="dxa"/>
            <w:gridSpan w:val="2"/>
          </w:tcPr>
          <w:p w14:paraId="4393F611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Realizowana operacja przewiduje zastosowanie rozwiązań sprzyjających ochronie środowiska lub klimatu: </w:t>
            </w:r>
          </w:p>
          <w:p w14:paraId="1E53D327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E46CC2" w:rsidRPr="003C1AA3">
              <w:rPr>
                <w:rFonts w:ascii="Times New Roman" w:hAnsi="Times New Roman"/>
                <w:color w:val="000000" w:themeColor="text1"/>
              </w:rPr>
              <w:t>4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0D84501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53DBF5ED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5802C2A9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33FEE280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5</w:t>
            </w:r>
          </w:p>
        </w:tc>
        <w:tc>
          <w:tcPr>
            <w:tcW w:w="7371" w:type="dxa"/>
            <w:gridSpan w:val="2"/>
          </w:tcPr>
          <w:p w14:paraId="544427CF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Działalność, której dotyczy operacja jest oparta o lokalne produkty rolne (lokalny produkt rolny – wytwarzany na obszarze objętym LSR) – kryterium dotyczy tylko operacji w zakresie podejmowania działalności gospodarczej:</w:t>
            </w:r>
          </w:p>
          <w:p w14:paraId="55B80BD6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tak – 5 pkt.</w:t>
            </w:r>
          </w:p>
          <w:p w14:paraId="10AAF034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08CDBE1B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6212F75F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7CF2B7B7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6</w:t>
            </w:r>
          </w:p>
        </w:tc>
        <w:tc>
          <w:tcPr>
            <w:tcW w:w="7371" w:type="dxa"/>
            <w:gridSpan w:val="2"/>
          </w:tcPr>
          <w:p w14:paraId="067EDE05" w14:textId="77777777" w:rsidR="00BC4869" w:rsidRPr="003C1AA3" w:rsidRDefault="00BC4869" w:rsidP="00BC4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3C1AA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Realizowana operacja jest ukierunkowana na zaspokojenie potrzeb grup defaworyzowanych ze względu na dostęp do rynku pracy na obszarze LGD tj. : osób bezrobotnych w szczególności osób długotrwale bezrobotnych, osób do 34 roku życia (ludzie młodzi), osób posiadających jedno dziecko do lat 6 a w </w:t>
            </w:r>
            <w:r w:rsidRPr="003C1AA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lastRenderedPageBreak/>
              <w:t>szczególności kobiet, które nie powróciły na rynek pracy po urodzeniu dziecka, osób z niskimi kwalifikacjami:</w:t>
            </w:r>
          </w:p>
          <w:p w14:paraId="4C182714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 xml:space="preserve">7 </w:t>
            </w:r>
            <w:r w:rsidRPr="003C1AA3">
              <w:rPr>
                <w:rFonts w:ascii="Times New Roman" w:hAnsi="Times New Roman"/>
                <w:color w:val="000000" w:themeColor="text1"/>
              </w:rPr>
              <w:t>pkt.</w:t>
            </w:r>
          </w:p>
          <w:p w14:paraId="55A00C1F" w14:textId="77777777" w:rsidR="00BC4869" w:rsidRPr="003C1AA3" w:rsidRDefault="00BC4869" w:rsidP="00BC4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77FDE3A4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3C1AA3" w14:paraId="2C5B2DC6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0CA8EDD4" w14:textId="77777777" w:rsidR="004B25FA" w:rsidRPr="003C1AA3" w:rsidRDefault="004B25FA" w:rsidP="00694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7</w:t>
            </w:r>
          </w:p>
        </w:tc>
        <w:tc>
          <w:tcPr>
            <w:tcW w:w="7371" w:type="dxa"/>
            <w:gridSpan w:val="2"/>
          </w:tcPr>
          <w:p w14:paraId="47B88A39" w14:textId="77777777" w:rsidR="004B25FA" w:rsidRPr="003C1AA3" w:rsidRDefault="00BC4869" w:rsidP="00A644E6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Operacje realizowane w miejscowościach zamieszkałych przez mniej niż 5 tyś. </w:t>
            </w:r>
            <w:r w:rsidR="001930C0" w:rsidRPr="003C1AA3">
              <w:rPr>
                <w:rFonts w:ascii="Times New Roman" w:hAnsi="Times New Roman"/>
                <w:color w:val="000000" w:themeColor="text1"/>
              </w:rPr>
              <w:t>m</w:t>
            </w:r>
            <w:r w:rsidR="00634A6A" w:rsidRPr="003C1AA3">
              <w:rPr>
                <w:rFonts w:ascii="Times New Roman" w:hAnsi="Times New Roman"/>
                <w:color w:val="000000" w:themeColor="text1"/>
              </w:rPr>
              <w:t>ieszkańców</w:t>
            </w:r>
            <w:r w:rsidR="00642D08">
              <w:rPr>
                <w:rFonts w:ascii="Times New Roman" w:hAnsi="Times New Roman"/>
                <w:color w:val="000000" w:themeColor="text1"/>
              </w:rPr>
              <w:t>:</w:t>
            </w:r>
            <w:r w:rsidRPr="003C1AA3">
              <w:rPr>
                <w:rFonts w:ascii="Times New Roman" w:hAnsi="Times New Roman"/>
                <w:strike/>
                <w:color w:val="000000" w:themeColor="text1"/>
              </w:rPr>
              <w:t xml:space="preserve"> </w:t>
            </w:r>
          </w:p>
          <w:p w14:paraId="0D9B8CFE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</w:t>
            </w:r>
            <w:r w:rsidR="00A2648C" w:rsidRPr="003C1AA3">
              <w:rPr>
                <w:rFonts w:ascii="Times New Roman" w:hAnsi="Times New Roman"/>
                <w:color w:val="000000" w:themeColor="text1"/>
              </w:rPr>
              <w:t xml:space="preserve"> do 4999 </w:t>
            </w:r>
            <w:r w:rsidRPr="003C1AA3">
              <w:rPr>
                <w:rFonts w:ascii="Times New Roman" w:hAnsi="Times New Roman"/>
                <w:color w:val="000000" w:themeColor="text1"/>
              </w:rPr>
              <w:t>– 5 pkt.</w:t>
            </w:r>
          </w:p>
          <w:p w14:paraId="237CAF69" w14:textId="77777777" w:rsidR="00BC4869" w:rsidRPr="003C1AA3" w:rsidRDefault="00BC4869" w:rsidP="00642D08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A2648C" w:rsidRPr="003C1AA3">
              <w:rPr>
                <w:rFonts w:ascii="Times New Roman" w:hAnsi="Times New Roman"/>
                <w:color w:val="000000" w:themeColor="text1"/>
              </w:rPr>
              <w:t>od 5000</w:t>
            </w:r>
            <w:r w:rsidR="00642D08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>3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</w:tc>
        <w:tc>
          <w:tcPr>
            <w:tcW w:w="1672" w:type="dxa"/>
          </w:tcPr>
          <w:p w14:paraId="01621F66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3C1AA3" w14:paraId="63DC53A5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40F7D4BB" w14:textId="77777777" w:rsidR="004B25FA" w:rsidRPr="003C1AA3" w:rsidRDefault="004B25FA" w:rsidP="00694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8</w:t>
            </w:r>
          </w:p>
        </w:tc>
        <w:tc>
          <w:tcPr>
            <w:tcW w:w="7371" w:type="dxa"/>
            <w:gridSpan w:val="2"/>
          </w:tcPr>
          <w:p w14:paraId="7EA8DA11" w14:textId="77777777" w:rsidR="00E20B1E" w:rsidRPr="003C1AA3" w:rsidRDefault="00E20B1E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Wkład własny Wnioskodawcy (kryterium</w:t>
            </w:r>
            <w:r w:rsidR="0006516F" w:rsidRPr="003C1AA3">
              <w:rPr>
                <w:rFonts w:ascii="Times New Roman" w:hAnsi="Times New Roman"/>
                <w:color w:val="000000" w:themeColor="text1"/>
              </w:rPr>
              <w:t xml:space="preserve"> nie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dotyczy operacji w zakresie Podejmowanie działalności gospodarczej)</w:t>
            </w:r>
          </w:p>
          <w:p w14:paraId="2EC2B550" w14:textId="77777777" w:rsidR="00E20B1E" w:rsidRPr="003C1AA3" w:rsidRDefault="00E20B1E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- 10% </w:t>
            </w:r>
            <w:r w:rsidR="00642D08">
              <w:rPr>
                <w:rFonts w:ascii="Times New Roman" w:hAnsi="Times New Roman"/>
                <w:color w:val="000000" w:themeColor="text1"/>
              </w:rPr>
              <w:t>–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10 pkt.</w:t>
            </w:r>
          </w:p>
          <w:p w14:paraId="7EB290B4" w14:textId="77777777" w:rsidR="00E20B1E" w:rsidRPr="003C1AA3" w:rsidRDefault="00642D08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- 5% –</w:t>
            </w:r>
            <w:r w:rsidR="00E20B1E" w:rsidRPr="003C1AA3">
              <w:rPr>
                <w:rFonts w:ascii="Times New Roman" w:hAnsi="Times New Roman"/>
                <w:color w:val="000000" w:themeColor="text1"/>
              </w:rPr>
              <w:t xml:space="preserve"> 5 pkt.</w:t>
            </w:r>
          </w:p>
          <w:p w14:paraId="23665702" w14:textId="77777777" w:rsidR="00BC4869" w:rsidRPr="003C1AA3" w:rsidRDefault="0061297A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- 3% –</w:t>
            </w:r>
            <w:r w:rsidR="00E20B1E" w:rsidRPr="003C1AA3">
              <w:rPr>
                <w:rFonts w:ascii="Times New Roman" w:hAnsi="Times New Roman"/>
                <w:color w:val="000000" w:themeColor="text1"/>
              </w:rPr>
              <w:t xml:space="preserve"> 1 pkt.   </w:t>
            </w:r>
          </w:p>
          <w:p w14:paraId="2824A6E5" w14:textId="77777777" w:rsidR="0006516F" w:rsidRPr="003C1AA3" w:rsidRDefault="0006516F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- 0%</w:t>
            </w:r>
            <w:r w:rsidR="0061297A">
              <w:rPr>
                <w:rFonts w:ascii="Times New Roman" w:hAnsi="Times New Roman"/>
                <w:color w:val="000000" w:themeColor="text1"/>
              </w:rPr>
              <w:t xml:space="preserve"> –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0 pkt.</w:t>
            </w:r>
          </w:p>
        </w:tc>
        <w:tc>
          <w:tcPr>
            <w:tcW w:w="1672" w:type="dxa"/>
          </w:tcPr>
          <w:p w14:paraId="21235764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3C1AA3" w14:paraId="1C6354AE" w14:textId="77777777" w:rsidTr="00C47F27">
        <w:tc>
          <w:tcPr>
            <w:tcW w:w="8926" w:type="dxa"/>
            <w:gridSpan w:val="3"/>
            <w:shd w:val="clear" w:color="auto" w:fill="D5DCE4" w:themeFill="text2" w:themeFillTint="33"/>
            <w:vAlign w:val="center"/>
          </w:tcPr>
          <w:p w14:paraId="1681C340" w14:textId="77777777" w:rsidR="004B25FA" w:rsidRPr="003C1AA3" w:rsidRDefault="004B25FA" w:rsidP="00C47F27">
            <w:p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Suma punktów:</w:t>
            </w:r>
          </w:p>
        </w:tc>
        <w:tc>
          <w:tcPr>
            <w:tcW w:w="1672" w:type="dxa"/>
          </w:tcPr>
          <w:p w14:paraId="0B2C2DB8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8E2998D" w14:textId="77777777" w:rsidR="00C47F27" w:rsidRPr="003C1AA3" w:rsidRDefault="00C47F27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829886B" w14:textId="77777777" w:rsidR="00C47F27" w:rsidRPr="003C1AA3" w:rsidRDefault="00C47F27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7F27" w:rsidRPr="003C1AA3" w14:paraId="49238C1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B44897" w14:textId="77777777" w:rsidR="00C47F27" w:rsidRPr="003C1AA3" w:rsidRDefault="00FB6E1A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Data</w:t>
            </w:r>
            <w:r w:rsidR="00C47F27" w:rsidRPr="003C1AA3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1973C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47F27" w:rsidRPr="003C1AA3" w14:paraId="04A28A10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C36B5B" w14:textId="77777777" w:rsidR="00C47F27" w:rsidRPr="003C1AA3" w:rsidRDefault="00C47F27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Uzasadnienie: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A8A0E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88F08A2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24B2EFA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29561DE4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7C56AF9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1BA5C6AC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41C383C2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47F27" w:rsidRPr="003C1AA3" w14:paraId="1488466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974075" w14:textId="77777777" w:rsidR="00C47F27" w:rsidRPr="003C1AA3" w:rsidRDefault="00C47F27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Imię i Nazwisko Członka Rady: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90AEA2" w14:textId="77777777" w:rsidR="00C47F27" w:rsidRPr="003C1AA3" w:rsidRDefault="00C47F27" w:rsidP="00D650C4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Podpis Członka Rady:</w:t>
            </w:r>
          </w:p>
        </w:tc>
      </w:tr>
      <w:tr w:rsidR="00C47F27" w:rsidRPr="003C1AA3" w14:paraId="34C4390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2D209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08893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34F16E04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DBD21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D7C2B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6A346DE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6549D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8D79D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1E286157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A6A19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54016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2131D499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AF5D0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4F0AD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3B4E00C8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5AA75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8F8CF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29B19928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0BB7E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5AB82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7C70B014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D61FC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4BAD7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5336402D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FF7A4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F22C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3FE343E7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8CF0B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CAE2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54B9E0B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0BBE1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45ABC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685A6412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FE25D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C07F8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6EBE0278" w14:textId="77777777" w:rsidR="004B25FA" w:rsidRPr="003C1AA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0A71B713" w14:textId="77777777" w:rsidR="004B25FA" w:rsidRPr="003C1AA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47890295" w14:textId="77777777" w:rsidR="00CE410E" w:rsidRPr="003C1AA3" w:rsidRDefault="00CE410E" w:rsidP="004B25FA">
      <w:pPr>
        <w:jc w:val="both"/>
        <w:rPr>
          <w:rFonts w:ascii="Times New Roman" w:hAnsi="Times New Roman"/>
          <w:b/>
          <w:color w:val="000000" w:themeColor="text1"/>
        </w:rPr>
      </w:pPr>
    </w:p>
    <w:p w14:paraId="6E34EE2F" w14:textId="77777777" w:rsidR="004B25FA" w:rsidRPr="003C1AA3" w:rsidRDefault="004B25FA" w:rsidP="001930C0">
      <w:pPr>
        <w:jc w:val="both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Instrukcja wypełniania karty:</w:t>
      </w:r>
    </w:p>
    <w:p w14:paraId="7FA27C07" w14:textId="77777777" w:rsidR="004B25FA" w:rsidRPr="003C1AA3" w:rsidRDefault="004B25FA" w:rsidP="004B25FA">
      <w:pPr>
        <w:jc w:val="both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 xml:space="preserve">Każde kryterium Karty Oceny operacji wg lokalnych kryteriów podlega ocenie punktowej. Recenzent, w oparciu o swoją wiedzę i doświadczenie, przyporządkowuje odpowiednie wartości punktowe do kolejnych kryteriów merytorycznych. Im wyższa wartość punktowa tym większe spełnianie danego kryterium przez projekt podlegający ocenie. Oceniający jest zobowiązany do; uzupełnienia metryczki projektu, pola Suma Punktów, daty oceny wniosku oraz złożenia czytelnego podpisu. Suma punktów, jaką może uzyskać wniosek w ocenie merytorycznej punktowej nie może być większa niż </w:t>
      </w:r>
      <w:r w:rsidR="00CE410E" w:rsidRPr="003C1AA3">
        <w:rPr>
          <w:rFonts w:ascii="Times New Roman" w:hAnsi="Times New Roman"/>
          <w:color w:val="000000" w:themeColor="text1"/>
        </w:rPr>
        <w:t>50</w:t>
      </w:r>
      <w:r w:rsidRPr="003C1AA3">
        <w:rPr>
          <w:rFonts w:ascii="Times New Roman" w:hAnsi="Times New Roman"/>
          <w:color w:val="000000" w:themeColor="text1"/>
        </w:rPr>
        <w:t xml:space="preserve">. Uzyskanie przez wniosek większej ilości punktów niż </w:t>
      </w:r>
      <w:r w:rsidR="00CE410E" w:rsidRPr="003C1AA3">
        <w:rPr>
          <w:rFonts w:ascii="Times New Roman" w:hAnsi="Times New Roman"/>
          <w:color w:val="000000" w:themeColor="text1"/>
        </w:rPr>
        <w:t>50</w:t>
      </w:r>
      <w:r w:rsidRPr="003C1AA3">
        <w:rPr>
          <w:rFonts w:ascii="Times New Roman" w:hAnsi="Times New Roman"/>
          <w:color w:val="000000" w:themeColor="text1"/>
        </w:rPr>
        <w:t xml:space="preserve"> skutkuje uznaniem Karty Oceny za nieważną.</w:t>
      </w:r>
      <w:r w:rsidR="00CE410E" w:rsidRPr="003C1AA3">
        <w:rPr>
          <w:rFonts w:ascii="Times New Roman" w:hAnsi="Times New Roman"/>
          <w:color w:val="000000" w:themeColor="text1"/>
        </w:rPr>
        <w:t xml:space="preserve"> Minimum punktowe dla operacji, które należy osiągnąć, aby operacja mogła uzyskać dofinansowanie – 10 punktów. </w:t>
      </w:r>
    </w:p>
    <w:p w14:paraId="177D1B98" w14:textId="77777777" w:rsidR="004B25FA" w:rsidRPr="003C1AA3" w:rsidRDefault="004B25FA" w:rsidP="00CE410E">
      <w:pPr>
        <w:jc w:val="both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Uwagi:</w:t>
      </w:r>
      <w:r w:rsidRPr="003C1AA3">
        <w:rPr>
          <w:rFonts w:ascii="Times New Roman" w:hAnsi="Times New Roman"/>
          <w:b/>
          <w:color w:val="000000" w:themeColor="text1"/>
        </w:rPr>
        <w:br/>
      </w:r>
      <w:r w:rsidRPr="003C1AA3">
        <w:rPr>
          <w:rFonts w:ascii="Times New Roman" w:hAnsi="Times New Roman"/>
          <w:color w:val="000000" w:themeColor="text1"/>
        </w:rPr>
        <w:t>Oceny można dokonywać jedynie w polach do tego przeznaczonych.</w:t>
      </w:r>
      <w:r w:rsidRPr="003C1AA3">
        <w:rPr>
          <w:rFonts w:ascii="Times New Roman" w:hAnsi="Times New Roman"/>
          <w:color w:val="000000" w:themeColor="text1"/>
        </w:rPr>
        <w:br/>
        <w:t>Zabrania się wszelkich ingerencji w strukturę i treść wypełnionych pól Karty Oceny.</w:t>
      </w:r>
    </w:p>
    <w:sectPr w:rsidR="004B25FA" w:rsidRPr="003C1AA3" w:rsidSect="00035D4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72BFF" w14:textId="77777777" w:rsidR="00485C51" w:rsidRDefault="00485C51" w:rsidP="00EE0B6E">
      <w:pPr>
        <w:spacing w:after="0" w:line="240" w:lineRule="auto"/>
      </w:pPr>
      <w:r>
        <w:separator/>
      </w:r>
    </w:p>
  </w:endnote>
  <w:endnote w:type="continuationSeparator" w:id="0">
    <w:p w14:paraId="17020E79" w14:textId="77777777" w:rsidR="00485C51" w:rsidRDefault="00485C51" w:rsidP="00EE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349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D91001B" w14:textId="77777777" w:rsidR="00EE0B6E" w:rsidRPr="00EE0B6E" w:rsidRDefault="008B44A7">
        <w:pPr>
          <w:pStyle w:val="Stopka"/>
          <w:jc w:val="right"/>
          <w:rPr>
            <w:rFonts w:ascii="Times New Roman" w:hAnsi="Times New Roman"/>
          </w:rPr>
        </w:pPr>
        <w:r w:rsidRPr="00EE0B6E">
          <w:rPr>
            <w:rFonts w:ascii="Times New Roman" w:hAnsi="Times New Roman"/>
          </w:rPr>
          <w:fldChar w:fldCharType="begin"/>
        </w:r>
        <w:r w:rsidR="00EE0B6E" w:rsidRPr="00EE0B6E">
          <w:rPr>
            <w:rFonts w:ascii="Times New Roman" w:hAnsi="Times New Roman"/>
          </w:rPr>
          <w:instrText xml:space="preserve"> PAGE   \* MERGEFORMAT </w:instrText>
        </w:r>
        <w:r w:rsidRPr="00EE0B6E">
          <w:rPr>
            <w:rFonts w:ascii="Times New Roman" w:hAnsi="Times New Roman"/>
          </w:rPr>
          <w:fldChar w:fldCharType="separate"/>
        </w:r>
        <w:r w:rsidR="006C1B66">
          <w:rPr>
            <w:rFonts w:ascii="Times New Roman" w:hAnsi="Times New Roman"/>
            <w:noProof/>
          </w:rPr>
          <w:t>1</w:t>
        </w:r>
        <w:r w:rsidRPr="00EE0B6E">
          <w:rPr>
            <w:rFonts w:ascii="Times New Roman" w:hAnsi="Times New Roman"/>
          </w:rPr>
          <w:fldChar w:fldCharType="end"/>
        </w:r>
      </w:p>
    </w:sdtContent>
  </w:sdt>
  <w:p w14:paraId="5EBDCCB2" w14:textId="77777777" w:rsidR="00EE0B6E" w:rsidRDefault="00EE0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AA1CF" w14:textId="77777777" w:rsidR="00485C51" w:rsidRDefault="00485C51" w:rsidP="00EE0B6E">
      <w:pPr>
        <w:spacing w:after="0" w:line="240" w:lineRule="auto"/>
      </w:pPr>
      <w:r>
        <w:separator/>
      </w:r>
    </w:p>
  </w:footnote>
  <w:footnote w:type="continuationSeparator" w:id="0">
    <w:p w14:paraId="49C0D93D" w14:textId="77777777" w:rsidR="00485C51" w:rsidRDefault="00485C51" w:rsidP="00EE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8A"/>
    <w:rsid w:val="00035D4D"/>
    <w:rsid w:val="0006516F"/>
    <w:rsid w:val="0007669E"/>
    <w:rsid w:val="000B7BAF"/>
    <w:rsid w:val="000D197F"/>
    <w:rsid w:val="000E4B29"/>
    <w:rsid w:val="000F16DD"/>
    <w:rsid w:val="0010156F"/>
    <w:rsid w:val="001930C0"/>
    <w:rsid w:val="001B79C7"/>
    <w:rsid w:val="001D1285"/>
    <w:rsid w:val="00220686"/>
    <w:rsid w:val="002626A8"/>
    <w:rsid w:val="002A7EDE"/>
    <w:rsid w:val="002E34E4"/>
    <w:rsid w:val="002E59EF"/>
    <w:rsid w:val="003371C9"/>
    <w:rsid w:val="00343B65"/>
    <w:rsid w:val="00361F79"/>
    <w:rsid w:val="003A1651"/>
    <w:rsid w:val="003C1AA3"/>
    <w:rsid w:val="00457389"/>
    <w:rsid w:val="00464457"/>
    <w:rsid w:val="004743AA"/>
    <w:rsid w:val="00485C51"/>
    <w:rsid w:val="004B25FA"/>
    <w:rsid w:val="00542B28"/>
    <w:rsid w:val="005758FE"/>
    <w:rsid w:val="00580A7C"/>
    <w:rsid w:val="005A0C06"/>
    <w:rsid w:val="005D0CFE"/>
    <w:rsid w:val="0061297A"/>
    <w:rsid w:val="00634A6A"/>
    <w:rsid w:val="00642D08"/>
    <w:rsid w:val="006469DA"/>
    <w:rsid w:val="00665B58"/>
    <w:rsid w:val="00694274"/>
    <w:rsid w:val="00694AAA"/>
    <w:rsid w:val="006C1777"/>
    <w:rsid w:val="006C1B66"/>
    <w:rsid w:val="007240C9"/>
    <w:rsid w:val="00804A48"/>
    <w:rsid w:val="00820544"/>
    <w:rsid w:val="00834DDB"/>
    <w:rsid w:val="008B44A7"/>
    <w:rsid w:val="008F3506"/>
    <w:rsid w:val="009E45C5"/>
    <w:rsid w:val="00A2648C"/>
    <w:rsid w:val="00A37A71"/>
    <w:rsid w:val="00A644E6"/>
    <w:rsid w:val="00A8676C"/>
    <w:rsid w:val="00B5030D"/>
    <w:rsid w:val="00B63C8A"/>
    <w:rsid w:val="00BC4869"/>
    <w:rsid w:val="00BD00E6"/>
    <w:rsid w:val="00BE2E63"/>
    <w:rsid w:val="00C23239"/>
    <w:rsid w:val="00C47F27"/>
    <w:rsid w:val="00C71DE4"/>
    <w:rsid w:val="00C816D3"/>
    <w:rsid w:val="00C87C47"/>
    <w:rsid w:val="00CA5777"/>
    <w:rsid w:val="00CA7110"/>
    <w:rsid w:val="00CE410E"/>
    <w:rsid w:val="00DB4D98"/>
    <w:rsid w:val="00DC316C"/>
    <w:rsid w:val="00DC69B1"/>
    <w:rsid w:val="00E01C33"/>
    <w:rsid w:val="00E1505A"/>
    <w:rsid w:val="00E20B1E"/>
    <w:rsid w:val="00E31EDB"/>
    <w:rsid w:val="00E429D2"/>
    <w:rsid w:val="00E46CC2"/>
    <w:rsid w:val="00E8659A"/>
    <w:rsid w:val="00E948B4"/>
    <w:rsid w:val="00EA004E"/>
    <w:rsid w:val="00EE0B6E"/>
    <w:rsid w:val="00EF42CD"/>
    <w:rsid w:val="00F16E8F"/>
    <w:rsid w:val="00F44AEA"/>
    <w:rsid w:val="00F57C7B"/>
    <w:rsid w:val="00F957A1"/>
    <w:rsid w:val="00FB6E1A"/>
    <w:rsid w:val="00FC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6F58"/>
  <w15:docId w15:val="{1ED688CE-F8FD-494A-BFE5-91B121F2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Tabela-Siatka">
    <w:name w:val="Table Grid"/>
    <w:basedOn w:val="Standardowy"/>
    <w:uiPriority w:val="39"/>
    <w:rsid w:val="001D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0C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B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B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B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E3198BE-1561-4AA0-8866-B27D5EAC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2</cp:revision>
  <cp:lastPrinted>2017-10-24T11:22:00Z</cp:lastPrinted>
  <dcterms:created xsi:type="dcterms:W3CDTF">2019-09-20T12:58:00Z</dcterms:created>
  <dcterms:modified xsi:type="dcterms:W3CDTF">2019-09-20T12:58:00Z</dcterms:modified>
</cp:coreProperties>
</file>