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2714" w14:textId="77777777" w:rsidR="00BB71AC" w:rsidRPr="00BB71AC" w:rsidRDefault="00BB71AC" w:rsidP="00833C9D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</w:p>
    <w:p w14:paraId="1D11DA88" w14:textId="6A6EB38D" w:rsidR="00833C9D" w:rsidRPr="00BB71AC" w:rsidRDefault="00833C9D" w:rsidP="00833C9D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BB71AC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6 </w:t>
      </w:r>
      <w:bookmarkStart w:id="1" w:name="_Hlk183416877"/>
      <w:r w:rsidRPr="00BB71AC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</w:t>
      </w:r>
      <w:proofErr w:type="spellStart"/>
      <w:r w:rsidRPr="00BB71AC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BB71AC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1"/>
      <w:r w:rsidRPr="00BB71AC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bookmarkEnd w:id="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977"/>
        <w:gridCol w:w="2092"/>
        <w:gridCol w:w="1843"/>
      </w:tblGrid>
      <w:tr w:rsidR="007D2F84" w:rsidRPr="008F6634" w14:paraId="1DF4787D" w14:textId="77777777" w:rsidTr="00227A08">
        <w:trPr>
          <w:trHeight w:val="1772"/>
        </w:trPr>
        <w:tc>
          <w:tcPr>
            <w:tcW w:w="2835" w:type="dxa"/>
            <w:tcBorders>
              <w:bottom w:val="single" w:sz="4" w:space="0" w:color="auto"/>
            </w:tcBorders>
          </w:tcPr>
          <w:p w14:paraId="50F955CB" w14:textId="77777777" w:rsidR="007D2F84" w:rsidRPr="008F6634" w:rsidRDefault="007D2F84" w:rsidP="004867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85D240B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3C5E8F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F04865D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BA385B6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B4D6E7C" w14:textId="77777777" w:rsidR="007D2F84" w:rsidRPr="008F6634" w:rsidRDefault="007D2F84" w:rsidP="00486701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4945CF2" w14:textId="77777777" w:rsidR="007D2F84" w:rsidRPr="008F6634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6ABE77D8" w14:textId="77777777" w:rsidR="007D2F84" w:rsidRPr="008F6634" w:rsidRDefault="007D2F84" w:rsidP="00486701">
            <w:pPr>
              <w:spacing w:after="0" w:line="22" w:lineRule="atLeast"/>
              <w:jc w:val="center"/>
              <w:rPr>
                <w:rFonts w:ascii="Arial" w:hAnsi="Arial" w:cs="Arial"/>
                <w:color w:val="FF0000"/>
              </w:rPr>
            </w:pPr>
            <w:r w:rsidRPr="008F663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280881B2" w14:textId="77777777" w:rsidR="00F046B7" w:rsidRPr="00BB71AC" w:rsidRDefault="00F046B7" w:rsidP="00F046B7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BB71A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 ZGODNOŚCI</w:t>
            </w:r>
            <w:r w:rsidR="00833C9D" w:rsidRPr="00BB71A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  <w:p w14:paraId="6964568A" w14:textId="77777777" w:rsidR="00833C9D" w:rsidRPr="00BB71AC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BB71AC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z Lokalną Strategią Rozwoju </w:t>
            </w:r>
          </w:p>
          <w:p w14:paraId="4958D3E9" w14:textId="77777777" w:rsidR="00833C9D" w:rsidRPr="00BB71AC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BB71AC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na lata 2023 – 2029 Lokalnej Grupy Działania </w:t>
            </w:r>
          </w:p>
          <w:p w14:paraId="6FC65B12" w14:textId="77777777" w:rsidR="00833C9D" w:rsidRPr="00BB71AC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 w:rsidRPr="00BB71AC"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Stowarzyszenia „Region Sanu i Trzebośnicy”</w:t>
            </w:r>
          </w:p>
          <w:p w14:paraId="27A0C20B" w14:textId="77777777" w:rsidR="007D2F84" w:rsidRPr="00BB71AC" w:rsidRDefault="00833C9D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B71A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 programem</w:t>
            </w:r>
          </w:p>
          <w:p w14:paraId="5D40E740" w14:textId="77777777" w:rsidR="00FB6B2B" w:rsidRPr="008F6634" w:rsidRDefault="00FB6B2B" w:rsidP="00F046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BB71AC">
              <w:rPr>
                <w:rFonts w:ascii="Arial" w:hAnsi="Arial" w:cs="Arial"/>
                <w:b/>
                <w:bCs/>
                <w:i/>
              </w:rPr>
              <w:t>- weryfikacja uzupełnień</w:t>
            </w:r>
          </w:p>
        </w:tc>
      </w:tr>
      <w:tr w:rsidR="007D2F84" w:rsidRPr="008F6634" w14:paraId="0AFFE4E9" w14:textId="77777777" w:rsidTr="00650B7B">
        <w:trPr>
          <w:trHeight w:val="1587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14:paraId="46BF1F03" w14:textId="77777777" w:rsidR="007D2F84" w:rsidRPr="008F6634" w:rsidRDefault="007D2F84" w:rsidP="00D013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>INFORMACJA I INSTRUKCJA WYPEŁNIANIA KARTY:</w:t>
            </w:r>
          </w:p>
          <w:p w14:paraId="2D159A7F" w14:textId="77777777" w:rsidR="007D2F84" w:rsidRPr="008F6634" w:rsidRDefault="007D2F84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>Karta</w:t>
            </w:r>
            <w:r w:rsidR="006502D3" w:rsidRPr="008F6634">
              <w:rPr>
                <w:rFonts w:ascii="Arial" w:hAnsi="Arial" w:cs="Arial"/>
                <w:sz w:val="20"/>
                <w:szCs w:val="20"/>
              </w:rPr>
              <w:t xml:space="preserve"> składa się z</w:t>
            </w:r>
            <w:r w:rsidR="00C5488B" w:rsidRPr="009F3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B2B">
              <w:rPr>
                <w:rFonts w:ascii="Arial" w:hAnsi="Arial" w:cs="Arial"/>
                <w:sz w:val="20"/>
                <w:szCs w:val="20"/>
              </w:rPr>
              <w:t>6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części</w:t>
            </w:r>
            <w:r w:rsidR="0090560F" w:rsidRPr="008F6634">
              <w:rPr>
                <w:rFonts w:ascii="Arial" w:hAnsi="Arial" w:cs="Arial"/>
                <w:sz w:val="20"/>
                <w:szCs w:val="20"/>
              </w:rPr>
              <w:t xml:space="preserve"> i obejmuje</w:t>
            </w:r>
            <w:r w:rsidRPr="008F663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D4BCE6" w14:textId="77777777" w:rsidR="007D2F84" w:rsidRPr="008F6634" w:rsidRDefault="007D2F84">
            <w:pPr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3DA">
              <w:rPr>
                <w:rFonts w:ascii="Arial" w:hAnsi="Arial" w:cs="Arial"/>
                <w:b/>
                <w:bCs/>
                <w:sz w:val="20"/>
                <w:szCs w:val="20"/>
              </w:rPr>
              <w:t>część I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informacje ogólne</w:t>
            </w:r>
            <w:r w:rsidR="00BE65AC" w:rsidRPr="008F6634">
              <w:rPr>
                <w:rFonts w:ascii="Arial" w:hAnsi="Arial" w:cs="Arial"/>
                <w:sz w:val="20"/>
                <w:szCs w:val="20"/>
              </w:rPr>
              <w:t xml:space="preserve"> o w</w:t>
            </w:r>
            <w:r w:rsidR="005211EA" w:rsidRPr="008F6634">
              <w:rPr>
                <w:rFonts w:ascii="Arial" w:hAnsi="Arial" w:cs="Arial"/>
                <w:sz w:val="20"/>
                <w:szCs w:val="20"/>
              </w:rPr>
              <w:t>nioskodawcy</w:t>
            </w:r>
            <w:r w:rsidRPr="008F663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5F9752" w14:textId="77777777" w:rsidR="007D2F84" w:rsidRPr="00B36B93" w:rsidRDefault="007D2F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2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II</w:t>
            </w:r>
            <w:r w:rsidRPr="008F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F046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8F66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211EA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warunków</w:t>
            </w:r>
            <w:r w:rsidR="005E7A8E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21124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formalnych</w:t>
            </w:r>
            <w:r w:rsidR="00723C7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5211EA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23C7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 podlegają uzupełnieniu</w:t>
            </w:r>
            <w:r w:rsidR="00BE65AC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w</w:t>
            </w:r>
            <w:r w:rsidR="005211EA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nioskodawcę</w:t>
            </w:r>
            <w:r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2A3D27D7" w14:textId="77777777" w:rsidR="006C25D5" w:rsidRPr="00B36B93" w:rsidRDefault="007D2F8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6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I</w:t>
            </w:r>
            <w:r w:rsidR="00FB6B2B" w:rsidRPr="00B36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F046B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="005E258B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>realizacji celów</w:t>
            </w:r>
            <w:r w:rsidR="005E258B" w:rsidRPr="00B36B93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 xml:space="preserve"> LSR, przez osiąganie zaplanowanych dla </w:t>
            </w:r>
            <w:r w:rsidR="001E1C94" w:rsidRPr="00B36B93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>przedsięwzięcia</w:t>
            </w:r>
            <w:r w:rsidR="005E258B" w:rsidRPr="00B36B93">
              <w:rPr>
                <w:rFonts w:ascii="Arial" w:hAnsi="Arial" w:cs="Arial"/>
                <w:bCs/>
                <w:iCs/>
                <w:spacing w:val="-4"/>
                <w:sz w:val="20"/>
                <w:szCs w:val="20"/>
              </w:rPr>
              <w:t xml:space="preserve"> wskaźników</w:t>
            </w:r>
            <w:r w:rsidR="00723C77" w:rsidRPr="00B36B93">
              <w:rPr>
                <w:rFonts w:ascii="Arial" w:eastAsia="Times New Roman" w:hAnsi="Arial" w:cs="Arial"/>
                <w:bCs/>
                <w:spacing w:val="-6"/>
                <w:sz w:val="20"/>
                <w:szCs w:val="20"/>
                <w:lang w:eastAsia="pl-PL"/>
              </w:rPr>
              <w:t>,</w:t>
            </w:r>
          </w:p>
          <w:p w14:paraId="072E311C" w14:textId="77777777" w:rsidR="00723C77" w:rsidRPr="00B36B93" w:rsidRDefault="00905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6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część </w:t>
            </w:r>
            <w:r w:rsidR="00FB6B2B" w:rsidRPr="00B36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723C77" w:rsidRPr="00B36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723C7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23C77" w:rsidRPr="00B36B93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– </w:t>
            </w:r>
            <w:r w:rsidR="00F046B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="00753677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zgodności z </w:t>
            </w:r>
            <w:r w:rsidR="00C71F68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>warunkami</w:t>
            </w:r>
            <w:r w:rsidR="00753677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dostępu </w:t>
            </w:r>
            <w:r w:rsidR="006C25D5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określonymi </w:t>
            </w:r>
            <w:r w:rsidR="009D1DB3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>dla programu FEP 2021 – 2027 - priorytet 8</w:t>
            </w:r>
            <w:r w:rsidR="001720B1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</w:p>
          <w:p w14:paraId="121EB606" w14:textId="77777777" w:rsidR="001720B1" w:rsidRPr="00FB6B2B" w:rsidRDefault="007536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6B93">
              <w:rPr>
                <w:rFonts w:ascii="Arial" w:hAnsi="Arial" w:cs="Arial"/>
                <w:b/>
                <w:sz w:val="20"/>
                <w:szCs w:val="20"/>
              </w:rPr>
              <w:t>część V</w:t>
            </w:r>
            <w:r w:rsidRPr="00B36B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F046B7" w:rsidRPr="00B36B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ocenę</w:t>
            </w:r>
            <w:r w:rsidR="00F046B7" w:rsidRPr="00B36B93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</w:t>
            </w:r>
            <w:r w:rsidRPr="00B36B93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zgodności z </w:t>
            </w:r>
            <w:r w:rsidR="009F367A" w:rsidRPr="00B36B93">
              <w:rPr>
                <w:rFonts w:ascii="Arial" w:hAnsi="Arial" w:cs="Arial"/>
                <w:bCs/>
                <w:spacing w:val="-4"/>
                <w:sz w:val="20"/>
                <w:szCs w:val="20"/>
              </w:rPr>
              <w:t>warunkami</w:t>
            </w:r>
            <w:r w:rsidRPr="00B36B93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horyzontalnymi</w:t>
            </w:r>
            <w:r w:rsidRPr="008F6634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określonymi dla programu FEP 2021 – 2027 - priorytet 8</w:t>
            </w:r>
            <w:r w:rsidR="001720B1" w:rsidRPr="008F6634">
              <w:rPr>
                <w:rFonts w:ascii="Arial" w:hAnsi="Arial" w:cs="Arial"/>
                <w:bCs/>
                <w:spacing w:val="-10"/>
                <w:sz w:val="20"/>
                <w:szCs w:val="20"/>
              </w:rPr>
              <w:t>,</w:t>
            </w:r>
          </w:p>
          <w:p w14:paraId="3F39B628" w14:textId="77777777" w:rsidR="00A408CF" w:rsidRPr="009F367A" w:rsidRDefault="00A40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01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823DA">
              <w:rPr>
                <w:rFonts w:ascii="Arial" w:hAnsi="Arial" w:cs="Arial"/>
                <w:b/>
                <w:sz w:val="20"/>
                <w:szCs w:val="20"/>
              </w:rPr>
              <w:t>część VI</w:t>
            </w:r>
            <w:r w:rsidRPr="008F6634"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2F7F49" w:rsidRPr="008F66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24DE" w:rsidRPr="009F367A">
              <w:rPr>
                <w:rFonts w:ascii="Arial" w:hAnsi="Arial" w:cs="Arial"/>
                <w:bCs/>
                <w:sz w:val="20"/>
                <w:szCs w:val="20"/>
              </w:rPr>
              <w:t>ocen</w:t>
            </w:r>
            <w:r w:rsidR="00EF7683" w:rsidRPr="009F367A">
              <w:rPr>
                <w:rFonts w:ascii="Arial" w:hAnsi="Arial" w:cs="Arial"/>
                <w:bCs/>
                <w:sz w:val="20"/>
                <w:szCs w:val="20"/>
              </w:rPr>
              <w:t>ę</w:t>
            </w:r>
            <w:r w:rsidR="007124DE" w:rsidRPr="009F367A">
              <w:rPr>
                <w:rFonts w:ascii="Arial" w:hAnsi="Arial" w:cs="Arial"/>
                <w:bCs/>
                <w:sz w:val="20"/>
                <w:szCs w:val="20"/>
              </w:rPr>
              <w:t xml:space="preserve"> zgodności zadania z warunkami określonymi w art. 21 ust. 1 pkt 1 ustawy RLKS</w:t>
            </w:r>
            <w:r w:rsidR="002F7F49" w:rsidRPr="009F367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40DFC4B" w14:textId="77777777" w:rsidR="00DF05F6" w:rsidRPr="009F367A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67A">
              <w:rPr>
                <w:rFonts w:ascii="Arial" w:hAnsi="Arial" w:cs="Arial"/>
                <w:sz w:val="20"/>
                <w:szCs w:val="20"/>
              </w:rPr>
              <w:t>Kartę należy wypełnić piórem lub długopisem.</w:t>
            </w:r>
          </w:p>
          <w:p w14:paraId="479481F7" w14:textId="77777777" w:rsidR="00DF05F6" w:rsidRPr="008F6634" w:rsidRDefault="00DF05F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F367A">
              <w:rPr>
                <w:rFonts w:ascii="Arial" w:hAnsi="Arial" w:cs="Arial"/>
                <w:spacing w:val="-4"/>
                <w:sz w:val="20"/>
                <w:szCs w:val="20"/>
              </w:rPr>
              <w:t>Kartę wypełnia się przy</w:t>
            </w:r>
            <w:r w:rsidRPr="008F6634">
              <w:rPr>
                <w:rFonts w:ascii="Arial" w:hAnsi="Arial" w:cs="Arial"/>
                <w:spacing w:val="-4"/>
                <w:sz w:val="20"/>
                <w:szCs w:val="20"/>
              </w:rPr>
              <w:t xml:space="preserve"> zastosowaniu ogólnej wskazówki dotyczącej odpowiedzi TAK, NIE, ND, Do uzupełnień, tj.:</w:t>
            </w:r>
          </w:p>
          <w:p w14:paraId="274ACDD4" w14:textId="77777777" w:rsidR="00DF05F6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możliwe jest 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 xml:space="preserve">udzielenie 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jednoznaczne 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>pozytywnej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odpowiedzi</w:t>
            </w:r>
            <w:r w:rsidR="002F7F49" w:rsidRPr="008F6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634">
              <w:rPr>
                <w:rFonts w:ascii="Arial" w:hAnsi="Arial" w:cs="Arial"/>
                <w:sz w:val="20"/>
                <w:szCs w:val="20"/>
              </w:rPr>
              <w:t>na pytanie,</w:t>
            </w:r>
          </w:p>
          <w:p w14:paraId="7BC70379" w14:textId="77777777" w:rsidR="00DF05F6" w:rsidRPr="008F6634" w:rsidRDefault="00DF05F6" w:rsidP="00D013F9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kryterium,</w:t>
            </w:r>
          </w:p>
          <w:p w14:paraId="1CDD2169" w14:textId="77777777" w:rsidR="007D2F84" w:rsidRPr="008F6634" w:rsidRDefault="00DF05F6" w:rsidP="00227A08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– weryfikowany punkt karty nie dotyczy danego wnioskodawcy/zadania,</w:t>
            </w:r>
          </w:p>
          <w:p w14:paraId="6A5774B6" w14:textId="77777777" w:rsidR="007D2F84" w:rsidRPr="008F6634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>Wypełnienie karty polega na  postawieniu znaku „x” w odpowiednim polu (kratce).</w:t>
            </w:r>
          </w:p>
          <w:p w14:paraId="38255378" w14:textId="77777777" w:rsidR="007D2F84" w:rsidRPr="008F6634" w:rsidRDefault="007D2F8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2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634">
              <w:rPr>
                <w:rFonts w:ascii="Arial" w:hAnsi="Arial" w:cs="Arial"/>
                <w:sz w:val="20"/>
                <w:szCs w:val="20"/>
              </w:rPr>
              <w:t xml:space="preserve">Sposób interpretacji wyniku </w:t>
            </w:r>
            <w:r w:rsidR="00EF7683">
              <w:rPr>
                <w:rFonts w:ascii="Arial" w:hAnsi="Arial" w:cs="Arial"/>
                <w:sz w:val="20"/>
                <w:szCs w:val="20"/>
              </w:rPr>
              <w:t>oceny</w:t>
            </w:r>
            <w:r w:rsidRPr="008F6634">
              <w:rPr>
                <w:rFonts w:ascii="Arial" w:hAnsi="Arial" w:cs="Arial"/>
                <w:sz w:val="20"/>
                <w:szCs w:val="20"/>
              </w:rPr>
              <w:t xml:space="preserve"> podano w przypisach do poszczególnych części karty.</w:t>
            </w:r>
          </w:p>
        </w:tc>
      </w:tr>
      <w:tr w:rsidR="007D2F84" w:rsidRPr="008F6634" w14:paraId="35A2D15C" w14:textId="77777777" w:rsidTr="00650B7B">
        <w:trPr>
          <w:trHeight w:val="135"/>
        </w:trPr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14:paraId="15FD689B" w14:textId="77777777" w:rsidR="007D2F84" w:rsidRPr="008F6634" w:rsidRDefault="007D2F84" w:rsidP="004867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7D2F84" w:rsidRPr="008F6634" w14:paraId="25F9E475" w14:textId="77777777">
        <w:trPr>
          <w:trHeight w:val="268"/>
        </w:trPr>
        <w:tc>
          <w:tcPr>
            <w:tcW w:w="10314" w:type="dxa"/>
            <w:gridSpan w:val="5"/>
            <w:shd w:val="clear" w:color="auto" w:fill="D9D9D9"/>
          </w:tcPr>
          <w:p w14:paraId="4246821A" w14:textId="77777777" w:rsidR="007D2F84" w:rsidRPr="008F6634" w:rsidRDefault="007D2F84" w:rsidP="00AE71A7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F6634">
              <w:rPr>
                <w:rFonts w:ascii="Arial" w:hAnsi="Arial" w:cs="Arial"/>
                <w:b/>
              </w:rPr>
              <w:t>Część I.</w:t>
            </w:r>
            <w:r w:rsidRPr="008F6634">
              <w:rPr>
                <w:rFonts w:ascii="Arial" w:hAnsi="Arial" w:cs="Arial"/>
                <w:b/>
                <w:iCs/>
              </w:rPr>
              <w:t xml:space="preserve">  Informacje ogólne</w:t>
            </w:r>
          </w:p>
        </w:tc>
      </w:tr>
      <w:tr w:rsidR="007D2F84" w:rsidRPr="008F6634" w14:paraId="0F7BDA73" w14:textId="77777777">
        <w:trPr>
          <w:trHeight w:val="578"/>
        </w:trPr>
        <w:tc>
          <w:tcPr>
            <w:tcW w:w="3402" w:type="dxa"/>
            <w:gridSpan w:val="2"/>
            <w:shd w:val="clear" w:color="auto" w:fill="F2F2F2"/>
          </w:tcPr>
          <w:p w14:paraId="7EBE1B24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5E242E96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shd w:val="clear" w:color="auto" w:fill="F2F2F2"/>
          </w:tcPr>
          <w:p w14:paraId="2D1C09BC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27AE3196" w14:textId="77777777" w:rsidR="007D0E2B" w:rsidRPr="008F6634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92" w:type="dxa"/>
            <w:shd w:val="clear" w:color="auto" w:fill="F2F2F2"/>
          </w:tcPr>
          <w:p w14:paraId="60B11B7C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057855A4" w14:textId="77777777" w:rsidR="007D0E2B" w:rsidRPr="008F6634" w:rsidRDefault="007D0E2B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  <w:shd w:val="clear" w:color="auto" w:fill="F2F2F2"/>
          </w:tcPr>
          <w:p w14:paraId="747A3623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GODZINA WPŁYWU</w:t>
            </w:r>
          </w:p>
        </w:tc>
      </w:tr>
      <w:tr w:rsidR="007D2F84" w:rsidRPr="008F6634" w14:paraId="7197A147" w14:textId="77777777">
        <w:trPr>
          <w:trHeight w:val="515"/>
        </w:trPr>
        <w:tc>
          <w:tcPr>
            <w:tcW w:w="10314" w:type="dxa"/>
            <w:gridSpan w:val="5"/>
            <w:shd w:val="clear" w:color="auto" w:fill="F2F2F2"/>
          </w:tcPr>
          <w:p w14:paraId="1D781977" w14:textId="77777777" w:rsidR="007D2F84" w:rsidRPr="008F6634" w:rsidRDefault="0090560F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TYTUŁ ZADANIA</w:t>
            </w:r>
          </w:p>
          <w:p w14:paraId="237599BD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7D2F84" w:rsidRPr="008F6634" w14:paraId="0FA14BEA" w14:textId="77777777">
        <w:trPr>
          <w:trHeight w:val="56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611314C8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34111D64" w14:textId="77777777" w:rsidR="007D2F84" w:rsidRPr="008F6634" w:rsidRDefault="007D2F84" w:rsidP="007D0E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9EA0788" w14:textId="77777777" w:rsidR="00FB6B2B" w:rsidRPr="008F6634" w:rsidRDefault="00FB6B2B" w:rsidP="00224BC3">
      <w:pPr>
        <w:spacing w:after="0" w:line="22" w:lineRule="atLeast"/>
        <w:ind w:left="6120"/>
        <w:jc w:val="both"/>
        <w:rPr>
          <w:rFonts w:ascii="Arial" w:eastAsia="Calibri" w:hAnsi="Arial" w:cs="Arial"/>
          <w:i/>
          <w:sz w:val="24"/>
          <w:szCs w:val="24"/>
          <w:lang w:eastAsia="ar-SA"/>
        </w:rPr>
      </w:pP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8"/>
        <w:gridCol w:w="7"/>
        <w:gridCol w:w="131"/>
        <w:gridCol w:w="6989"/>
        <w:gridCol w:w="215"/>
        <w:gridCol w:w="27"/>
        <w:gridCol w:w="467"/>
        <w:gridCol w:w="97"/>
        <w:gridCol w:w="132"/>
        <w:gridCol w:w="16"/>
        <w:gridCol w:w="20"/>
        <w:gridCol w:w="593"/>
        <w:gridCol w:w="45"/>
        <w:gridCol w:w="54"/>
        <w:gridCol w:w="34"/>
        <w:gridCol w:w="9"/>
        <w:gridCol w:w="687"/>
        <w:gridCol w:w="32"/>
      </w:tblGrid>
      <w:tr w:rsidR="00C83878" w:rsidRPr="008F6634" w14:paraId="5B822B54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FB6BC" w14:textId="77777777" w:rsidR="00C83878" w:rsidRPr="008F6634" w:rsidRDefault="00C83878" w:rsidP="00C83878">
            <w:pPr>
              <w:spacing w:after="0" w:line="22" w:lineRule="atLeast"/>
              <w:rPr>
                <w:rFonts w:ascii="Arial" w:eastAsia="Calibri" w:hAnsi="Arial" w:cs="Arial"/>
                <w:b/>
                <w:lang w:eastAsia="ar-SA"/>
              </w:rPr>
            </w:pPr>
          </w:p>
        </w:tc>
      </w:tr>
      <w:tr w:rsidR="00C83878" w:rsidRPr="008F6634" w14:paraId="433578DC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BC517F9" w14:textId="77777777" w:rsidR="00C83878" w:rsidRPr="00D043B6" w:rsidRDefault="00FB6B2B" w:rsidP="00FB6B2B">
            <w:pPr>
              <w:spacing w:after="0" w:line="22" w:lineRule="atLeast"/>
              <w:rPr>
                <w:rFonts w:ascii="Arial" w:hAnsi="Arial" w:cs="Arial"/>
                <w:b/>
              </w:rPr>
            </w:pPr>
            <w:r w:rsidRPr="00D043B6">
              <w:rPr>
                <w:rFonts w:ascii="Arial" w:hAnsi="Arial" w:cs="Arial"/>
                <w:b/>
              </w:rPr>
              <w:t>Część II</w:t>
            </w:r>
            <w:r w:rsidRPr="00D043B6">
              <w:rPr>
                <w:rFonts w:ascii="Arial" w:eastAsia="Calibri" w:hAnsi="Arial" w:cs="Arial"/>
                <w:b/>
                <w:lang w:eastAsia="ar-SA"/>
              </w:rPr>
              <w:t xml:space="preserve"> </w:t>
            </w:r>
            <w:r w:rsidR="00C83878" w:rsidRPr="00D043B6">
              <w:rPr>
                <w:rFonts w:ascii="Arial" w:eastAsia="Calibri" w:hAnsi="Arial" w:cs="Arial"/>
                <w:b/>
                <w:lang w:eastAsia="ar-SA"/>
              </w:rPr>
              <w:t>Ocena warunków formalnych</w:t>
            </w:r>
          </w:p>
        </w:tc>
      </w:tr>
      <w:tr w:rsidR="00C83878" w:rsidRPr="008F6634" w14:paraId="3CAE833B" w14:textId="77777777" w:rsidTr="00FB6B2B">
        <w:trPr>
          <w:gridAfter w:val="1"/>
          <w:wAfter w:w="32" w:type="dxa"/>
          <w:trHeight w:val="370"/>
        </w:trPr>
        <w:tc>
          <w:tcPr>
            <w:tcW w:w="644" w:type="dxa"/>
            <w:gridSpan w:val="2"/>
            <w:shd w:val="clear" w:color="auto" w:fill="F2F2F2"/>
            <w:vAlign w:val="center"/>
          </w:tcPr>
          <w:p w14:paraId="756A5BBF" w14:textId="77777777" w:rsidR="00C83878" w:rsidRPr="008F6634" w:rsidRDefault="00C83878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369" w:type="dxa"/>
            <w:gridSpan w:val="5"/>
            <w:shd w:val="clear" w:color="auto" w:fill="F2F2F2"/>
            <w:vAlign w:val="center"/>
          </w:tcPr>
          <w:p w14:paraId="0C4EA7B3" w14:textId="77777777" w:rsidR="00C83878" w:rsidRPr="00D043B6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</w:pPr>
            <w:r w:rsidRPr="00D043B6">
              <w:rPr>
                <w:rFonts w:ascii="Arial" w:eastAsia="Calibri" w:hAnsi="Arial" w:cs="Arial"/>
                <w:b/>
                <w:i/>
                <w:sz w:val="24"/>
                <w:szCs w:val="24"/>
                <w:lang w:eastAsia="ar-SA"/>
              </w:rPr>
              <w:t>Warunek</w:t>
            </w:r>
          </w:p>
        </w:tc>
        <w:tc>
          <w:tcPr>
            <w:tcW w:w="732" w:type="dxa"/>
            <w:gridSpan w:val="5"/>
            <w:shd w:val="clear" w:color="auto" w:fill="F2F2F2"/>
            <w:vAlign w:val="center"/>
          </w:tcPr>
          <w:p w14:paraId="40843480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26" w:type="dxa"/>
            <w:gridSpan w:val="4"/>
            <w:shd w:val="clear" w:color="auto" w:fill="F2F2F2"/>
            <w:vAlign w:val="center"/>
          </w:tcPr>
          <w:p w14:paraId="2ADEEE5D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696" w:type="dxa"/>
            <w:gridSpan w:val="2"/>
            <w:shd w:val="clear" w:color="auto" w:fill="F2F2F2"/>
            <w:vAlign w:val="center"/>
          </w:tcPr>
          <w:p w14:paraId="456B33C9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  <w:vertAlign w:val="superscript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ND</w:t>
            </w:r>
          </w:p>
        </w:tc>
      </w:tr>
      <w:tr w:rsidR="00C83878" w:rsidRPr="008F6634" w14:paraId="40B20BAE" w14:textId="77777777" w:rsidTr="00FB6B2B">
        <w:trPr>
          <w:gridAfter w:val="1"/>
          <w:wAfter w:w="32" w:type="dxa"/>
          <w:trHeight w:val="401"/>
        </w:trPr>
        <w:tc>
          <w:tcPr>
            <w:tcW w:w="644" w:type="dxa"/>
            <w:gridSpan w:val="2"/>
            <w:vAlign w:val="center"/>
          </w:tcPr>
          <w:p w14:paraId="0DED46C7" w14:textId="77777777" w:rsidR="00C83878" w:rsidRPr="008F6634" w:rsidRDefault="00C83878">
            <w:pPr>
              <w:numPr>
                <w:ilvl w:val="0"/>
                <w:numId w:val="3"/>
              </w:num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69" w:type="dxa"/>
            <w:gridSpan w:val="5"/>
            <w:vAlign w:val="center"/>
          </w:tcPr>
          <w:p w14:paraId="62C0F9B0" w14:textId="77777777" w:rsidR="00C83878" w:rsidRPr="00D043B6" w:rsidRDefault="00C83878" w:rsidP="00C8387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43B6">
              <w:rPr>
                <w:rFonts w:ascii="Arial" w:hAnsi="Arial" w:cs="Arial"/>
                <w:sz w:val="22"/>
                <w:szCs w:val="22"/>
              </w:rPr>
              <w:t>Do wniosku załączono wszystkie wymagane załączniki pozwalające na jego prawidłową weryfikację i ocenę</w:t>
            </w:r>
          </w:p>
        </w:tc>
        <w:tc>
          <w:tcPr>
            <w:tcW w:w="732" w:type="dxa"/>
            <w:gridSpan w:val="5"/>
            <w:vAlign w:val="center"/>
          </w:tcPr>
          <w:p w14:paraId="2037B406" w14:textId="77777777" w:rsidR="00C83878" w:rsidRPr="008F6634" w:rsidRDefault="00C83878" w:rsidP="00C8387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634">
              <w:rPr>
                <w:rFonts w:ascii="Arial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vAlign w:val="center"/>
          </w:tcPr>
          <w:p w14:paraId="140210EA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vAlign w:val="center"/>
          </w:tcPr>
          <w:p w14:paraId="2E4FA678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C83878" w:rsidRPr="008F6634" w14:paraId="2DFBBD33" w14:textId="77777777" w:rsidTr="00FB6B2B">
        <w:trPr>
          <w:gridAfter w:val="1"/>
          <w:wAfter w:w="32" w:type="dxa"/>
          <w:trHeight w:val="401"/>
        </w:trPr>
        <w:tc>
          <w:tcPr>
            <w:tcW w:w="644" w:type="dxa"/>
            <w:gridSpan w:val="2"/>
            <w:vAlign w:val="center"/>
          </w:tcPr>
          <w:p w14:paraId="0976F3FF" w14:textId="77777777" w:rsidR="00C83878" w:rsidRPr="008F6634" w:rsidRDefault="00C83878">
            <w:pPr>
              <w:numPr>
                <w:ilvl w:val="0"/>
                <w:numId w:val="3"/>
              </w:num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7369" w:type="dxa"/>
            <w:gridSpan w:val="5"/>
            <w:vAlign w:val="center"/>
          </w:tcPr>
          <w:p w14:paraId="337B32B0" w14:textId="77777777" w:rsidR="00C83878" w:rsidRPr="00D043B6" w:rsidRDefault="00C83878" w:rsidP="00C8387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43B6">
              <w:rPr>
                <w:rFonts w:ascii="Arial" w:hAnsi="Arial" w:cs="Arial"/>
                <w:sz w:val="22"/>
                <w:szCs w:val="22"/>
              </w:rPr>
              <w:t>Wniosek ma prawidłowo wypełnione wszystkie pola</w:t>
            </w:r>
          </w:p>
        </w:tc>
        <w:tc>
          <w:tcPr>
            <w:tcW w:w="732" w:type="dxa"/>
            <w:gridSpan w:val="5"/>
            <w:vAlign w:val="center"/>
          </w:tcPr>
          <w:p w14:paraId="1854547E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vAlign w:val="center"/>
          </w:tcPr>
          <w:p w14:paraId="763A3558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vAlign w:val="center"/>
          </w:tcPr>
          <w:p w14:paraId="321D6D6D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C83878" w:rsidRPr="008F6634" w14:paraId="71CD9136" w14:textId="77777777" w:rsidTr="00FB6B2B">
        <w:trPr>
          <w:gridAfter w:val="1"/>
          <w:wAfter w:w="32" w:type="dxa"/>
          <w:trHeight w:val="401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D9615C2" w14:textId="77777777" w:rsidR="00C83878" w:rsidRPr="00D043B6" w:rsidRDefault="00C83878" w:rsidP="00C83878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D043B6">
              <w:rPr>
                <w:rFonts w:ascii="Arial" w:eastAsia="Calibri" w:hAnsi="Arial" w:cs="Arial"/>
                <w:b/>
                <w:i/>
                <w:lang w:eastAsia="ar-SA"/>
              </w:rPr>
              <w:t xml:space="preserve">Wynik oceny </w:t>
            </w:r>
          </w:p>
        </w:tc>
      </w:tr>
      <w:tr w:rsidR="00C83878" w:rsidRPr="008F6634" w14:paraId="7421E66C" w14:textId="77777777" w:rsidTr="00FB6B2B">
        <w:trPr>
          <w:gridAfter w:val="1"/>
          <w:wAfter w:w="32" w:type="dxa"/>
          <w:trHeight w:val="407"/>
        </w:trPr>
        <w:tc>
          <w:tcPr>
            <w:tcW w:w="8013" w:type="dxa"/>
            <w:gridSpan w:val="7"/>
            <w:vMerge w:val="restart"/>
            <w:shd w:val="clear" w:color="auto" w:fill="D9D9D9"/>
            <w:vAlign w:val="center"/>
          </w:tcPr>
          <w:p w14:paraId="7648A75F" w14:textId="77777777" w:rsidR="00C83878" w:rsidRPr="00D043B6" w:rsidRDefault="00C83878" w:rsidP="00C83878">
            <w:pPr>
              <w:pStyle w:val="Default"/>
              <w:rPr>
                <w:rFonts w:ascii="Arial" w:hAnsi="Arial" w:cs="Arial"/>
                <w:vertAlign w:val="superscript"/>
              </w:rPr>
            </w:pPr>
            <w:r w:rsidRPr="00D043B6">
              <w:rPr>
                <w:rFonts w:ascii="Arial" w:hAnsi="Arial" w:cs="Arial"/>
                <w:b/>
              </w:rPr>
              <w:t xml:space="preserve">Wniosek spełnia warunki </w:t>
            </w:r>
            <w:r w:rsidRPr="00D043B6">
              <w:rPr>
                <w:rFonts w:ascii="Arial" w:hAnsi="Arial" w:cs="Arial"/>
                <w:b/>
                <w:color w:val="auto"/>
              </w:rPr>
              <w:t>formalne</w:t>
            </w:r>
          </w:p>
        </w:tc>
        <w:tc>
          <w:tcPr>
            <w:tcW w:w="712" w:type="dxa"/>
            <w:gridSpan w:val="4"/>
            <w:shd w:val="clear" w:color="auto" w:fill="D9D9D9"/>
            <w:vAlign w:val="center"/>
          </w:tcPr>
          <w:p w14:paraId="5C49D0EF" w14:textId="77777777" w:rsidR="00C83878" w:rsidRPr="000A3671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671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712" w:type="dxa"/>
            <w:gridSpan w:val="4"/>
            <w:shd w:val="clear" w:color="auto" w:fill="D9D9D9"/>
            <w:vAlign w:val="center"/>
          </w:tcPr>
          <w:p w14:paraId="16E1508C" w14:textId="77777777" w:rsidR="00C83878" w:rsidRPr="000A3671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671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3"/>
            <w:shd w:val="clear" w:color="auto" w:fill="D9D9D9"/>
            <w:vAlign w:val="center"/>
          </w:tcPr>
          <w:p w14:paraId="5CDBB7AA" w14:textId="77777777" w:rsidR="00C83878" w:rsidRPr="000A3671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671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C83878" w:rsidRPr="008F6634" w14:paraId="6865B0E5" w14:textId="77777777" w:rsidTr="00FB6B2B">
        <w:trPr>
          <w:gridAfter w:val="1"/>
          <w:wAfter w:w="32" w:type="dxa"/>
          <w:trHeight w:val="555"/>
        </w:trPr>
        <w:tc>
          <w:tcPr>
            <w:tcW w:w="8013" w:type="dxa"/>
            <w:gridSpan w:val="7"/>
            <w:vMerge/>
            <w:shd w:val="clear" w:color="auto" w:fill="D9D9D9"/>
            <w:vAlign w:val="center"/>
          </w:tcPr>
          <w:p w14:paraId="5391AC21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gridSpan w:val="4"/>
            <w:vAlign w:val="center"/>
          </w:tcPr>
          <w:p w14:paraId="1685413D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12" w:type="dxa"/>
            <w:gridSpan w:val="4"/>
            <w:vAlign w:val="center"/>
          </w:tcPr>
          <w:p w14:paraId="11246D12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30" w:type="dxa"/>
            <w:gridSpan w:val="3"/>
            <w:vAlign w:val="center"/>
          </w:tcPr>
          <w:p w14:paraId="3D790FF3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C83878" w:rsidRPr="008F6634" w14:paraId="64A60C90" w14:textId="77777777" w:rsidTr="00FB6B2B">
        <w:trPr>
          <w:gridAfter w:val="1"/>
          <w:wAfter w:w="32" w:type="dxa"/>
          <w:trHeight w:val="618"/>
        </w:trPr>
        <w:tc>
          <w:tcPr>
            <w:tcW w:w="10167" w:type="dxa"/>
            <w:gridSpan w:val="18"/>
            <w:vAlign w:val="center"/>
          </w:tcPr>
          <w:p w14:paraId="2040364E" w14:textId="77777777" w:rsidR="00C83878" w:rsidRPr="00D043B6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Zaznaczenie pola "</w:t>
            </w:r>
            <w:r w:rsidRPr="00D714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TAK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" oznacza spełnienie przez wniosek </w:t>
            </w: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warunków </w:t>
            </w:r>
            <w:r w:rsidRPr="00D043B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formalnych</w:t>
            </w: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5A702481" w14:textId="77777777" w:rsidR="00C83878" w:rsidRPr="00D043B6" w:rsidRDefault="00C83878" w:rsidP="00C83878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>Zaznaczenie pola "</w:t>
            </w:r>
            <w:r w:rsidRPr="00D043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>" oznacza, że co najmniej jeden z wymienionych w pkt.1-2 warunków nie został spełniony</w:t>
            </w:r>
            <w:r w:rsidRPr="00D043B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B353E5C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D043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ND</w:t>
            </w:r>
            <w:r w:rsidRPr="00D043B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” (nie dotyczy) oznacza, że w danym </w:t>
            </w:r>
            <w:r w:rsidRPr="00D043B6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warunku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wniosek nie był uzupełniany</w:t>
            </w:r>
            <w:r w:rsidR="00F8522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83878" w:rsidRPr="008F6634" w14:paraId="790A584E" w14:textId="77777777" w:rsidTr="00FB6B2B">
        <w:trPr>
          <w:gridAfter w:val="1"/>
          <w:wAfter w:w="32" w:type="dxa"/>
          <w:trHeight w:val="968"/>
        </w:trPr>
        <w:tc>
          <w:tcPr>
            <w:tcW w:w="10167" w:type="dxa"/>
            <w:gridSpan w:val="18"/>
          </w:tcPr>
          <w:p w14:paraId="513CD28B" w14:textId="77777777" w:rsidR="00C83878" w:rsidRPr="008F6634" w:rsidRDefault="00C83878" w:rsidP="00C838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t xml:space="preserve">Uzasadnienie </w:t>
            </w:r>
            <w:r>
              <w:rPr>
                <w:rFonts w:ascii="Arial" w:hAnsi="Arial" w:cs="Arial"/>
                <w:b/>
              </w:rPr>
              <w:t xml:space="preserve">w przypadku </w:t>
            </w:r>
            <w:r w:rsidRPr="008F6634">
              <w:rPr>
                <w:rFonts w:ascii="Arial" w:hAnsi="Arial" w:cs="Arial"/>
                <w:b/>
              </w:rPr>
              <w:t xml:space="preserve">negatywnej </w:t>
            </w:r>
            <w:r>
              <w:rPr>
                <w:rFonts w:ascii="Arial" w:hAnsi="Arial" w:cs="Arial"/>
                <w:b/>
              </w:rPr>
              <w:t>oceny</w:t>
            </w:r>
            <w:r w:rsidRPr="008F6634">
              <w:rPr>
                <w:rFonts w:ascii="Arial" w:hAnsi="Arial" w:cs="Arial"/>
                <w:b/>
              </w:rPr>
              <w:t xml:space="preserve">: </w:t>
            </w:r>
          </w:p>
          <w:p w14:paraId="2565FD5B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54B56440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4DD3BD12" w14:textId="77777777" w:rsidR="00C83878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4F0942DD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315704A2" w14:textId="77777777" w:rsidR="00C10C67" w:rsidRDefault="00C10C67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7259875A" w14:textId="77777777" w:rsidR="00C10C67" w:rsidRPr="008F6634" w:rsidRDefault="00C10C67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  <w:p w14:paraId="6FAA72FD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</w:p>
        </w:tc>
      </w:tr>
      <w:tr w:rsidR="00C83878" w:rsidRPr="008F6634" w14:paraId="71170A77" w14:textId="77777777" w:rsidTr="00FB6B2B">
        <w:trPr>
          <w:gridAfter w:val="1"/>
          <w:wAfter w:w="32" w:type="dxa"/>
          <w:trHeight w:val="372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1CEAA70B" w14:textId="77777777" w:rsidR="00C83878" w:rsidRPr="008F6634" w:rsidRDefault="00FB6B2B" w:rsidP="00FB6B2B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lastRenderedPageBreak/>
              <w:t xml:space="preserve">Część </w:t>
            </w:r>
            <w:r>
              <w:rPr>
                <w:rFonts w:ascii="Arial" w:hAnsi="Arial" w:cs="Arial"/>
                <w:b/>
              </w:rPr>
              <w:t>I</w:t>
            </w:r>
            <w:r w:rsidRPr="008F6634">
              <w:rPr>
                <w:rFonts w:ascii="Arial" w:hAnsi="Arial" w:cs="Arial"/>
                <w:b/>
              </w:rPr>
              <w:t xml:space="preserve">II </w:t>
            </w:r>
            <w:r w:rsidR="00C83878" w:rsidRPr="008F6634">
              <w:rPr>
                <w:rFonts w:ascii="Arial" w:hAnsi="Arial" w:cs="Arial"/>
                <w:b/>
              </w:rPr>
              <w:t>Weryfikacja realizacji celów</w:t>
            </w:r>
            <w:r w:rsidR="00C83878" w:rsidRPr="008F6634">
              <w:rPr>
                <w:rFonts w:ascii="Arial" w:hAnsi="Arial" w:cs="Arial"/>
                <w:b/>
                <w:iCs/>
              </w:rPr>
              <w:t xml:space="preserve"> LSR, przez osiąganie zaplanowanych dla przedsięwzięcia wskaźników</w:t>
            </w:r>
          </w:p>
        </w:tc>
      </w:tr>
      <w:tr w:rsidR="00C83878" w:rsidRPr="008F6634" w14:paraId="7074F9AD" w14:textId="77777777" w:rsidTr="00FB6B2B">
        <w:trPr>
          <w:gridAfter w:val="1"/>
          <w:wAfter w:w="32" w:type="dxa"/>
          <w:trHeight w:val="1035"/>
        </w:trPr>
        <w:tc>
          <w:tcPr>
            <w:tcW w:w="782" w:type="dxa"/>
            <w:gridSpan w:val="4"/>
            <w:shd w:val="clear" w:color="auto" w:fill="D9D9D9"/>
            <w:vAlign w:val="center"/>
          </w:tcPr>
          <w:p w14:paraId="1BF95D49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31" w:type="dxa"/>
            <w:gridSpan w:val="3"/>
            <w:shd w:val="clear" w:color="auto" w:fill="D9D9D9"/>
            <w:vAlign w:val="center"/>
          </w:tcPr>
          <w:p w14:paraId="487C7C48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Warunek</w:t>
            </w:r>
            <w:r w:rsidRPr="008F6634">
              <w:rPr>
                <w:rFonts w:ascii="Arial" w:hAnsi="Arial" w:cs="Arial"/>
                <w:iCs/>
              </w:rPr>
              <w:t xml:space="preserve"> </w:t>
            </w:r>
          </w:p>
          <w:p w14:paraId="6AB8A9EC" w14:textId="77777777" w:rsidR="00C83878" w:rsidRPr="004769FD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769FD">
              <w:rPr>
                <w:rFonts w:ascii="Arial" w:hAnsi="Arial" w:cs="Arial"/>
                <w:iCs/>
                <w:sz w:val="20"/>
                <w:szCs w:val="20"/>
              </w:rPr>
              <w:t>Zadanie</w:t>
            </w:r>
            <w:r w:rsidRPr="004769FD">
              <w:rPr>
                <w:rFonts w:ascii="Arial" w:hAnsi="Arial" w:cs="Arial"/>
                <w:sz w:val="20"/>
                <w:szCs w:val="20"/>
              </w:rPr>
              <w:t xml:space="preserve"> zakłada </w:t>
            </w:r>
            <w:r w:rsidRPr="004769FD">
              <w:rPr>
                <w:rFonts w:ascii="Arial" w:hAnsi="Arial" w:cs="Arial"/>
                <w:iCs/>
                <w:sz w:val="20"/>
                <w:szCs w:val="20"/>
              </w:rPr>
              <w:t>osiągnięcie zaplanowanych w LSR dla przedsięwzięcia wskaźników, tj.: ich wartość jest zgodna z określoną w naborze</w:t>
            </w:r>
          </w:p>
          <w:p w14:paraId="495BC5C9" w14:textId="77777777" w:rsidR="00C83878" w:rsidRDefault="00C83878" w:rsidP="00C8387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 - jeżeli dotyczy)</w:t>
            </w:r>
          </w:p>
          <w:p w14:paraId="60BF7DF1" w14:textId="77777777" w:rsidR="00FE037E" w:rsidRPr="00ED5650" w:rsidRDefault="00FE037E" w:rsidP="00FE0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5650">
              <w:rPr>
                <w:rFonts w:ascii="Arial" w:hAnsi="Arial" w:cs="Arial"/>
                <w:sz w:val="18"/>
                <w:szCs w:val="18"/>
              </w:rPr>
              <w:t>Objaśnienia:</w:t>
            </w:r>
          </w:p>
          <w:p w14:paraId="2D4F8328" w14:textId="77777777" w:rsidR="00FE037E" w:rsidRPr="00ED5650" w:rsidRDefault="00FE037E" w:rsidP="00FE0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565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D5650">
              <w:rPr>
                <w:rFonts w:ascii="Arial" w:hAnsi="Arial" w:cs="Arial"/>
                <w:sz w:val="18"/>
                <w:szCs w:val="18"/>
              </w:rPr>
              <w:t xml:space="preserve"> – przedsięwzięcia.</w:t>
            </w:r>
          </w:p>
          <w:p w14:paraId="5E6771FE" w14:textId="77777777" w:rsidR="00FE037E" w:rsidRPr="00ED5650" w:rsidRDefault="00FE037E" w:rsidP="00FE03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5650">
              <w:rPr>
                <w:rFonts w:ascii="Arial" w:hAnsi="Arial" w:cs="Arial"/>
                <w:b/>
                <w:bCs/>
                <w:sz w:val="18"/>
                <w:szCs w:val="18"/>
              </w:rPr>
              <w:t>Wp</w:t>
            </w:r>
            <w:proofErr w:type="spellEnd"/>
            <w:r w:rsidRPr="00ED565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ED5650">
              <w:rPr>
                <w:rFonts w:ascii="Arial" w:hAnsi="Arial" w:cs="Arial"/>
                <w:sz w:val="18"/>
                <w:szCs w:val="18"/>
              </w:rPr>
              <w:t xml:space="preserve"> – wskaźnik produktu.</w:t>
            </w:r>
          </w:p>
          <w:p w14:paraId="418CFCA8" w14:textId="77777777" w:rsidR="00FE037E" w:rsidRPr="008F6634" w:rsidRDefault="00FE037E" w:rsidP="00FE037E">
            <w:pPr>
              <w:spacing w:after="0" w:line="240" w:lineRule="auto"/>
              <w:rPr>
                <w:rFonts w:ascii="Arial" w:hAnsi="Arial" w:cs="Arial"/>
                <w:iCs/>
              </w:rPr>
            </w:pPr>
            <w:proofErr w:type="spellStart"/>
            <w:r w:rsidRPr="00ED5650">
              <w:rPr>
                <w:rFonts w:ascii="Arial" w:hAnsi="Arial" w:cs="Arial"/>
                <w:b/>
                <w:bCs/>
                <w:sz w:val="18"/>
                <w:szCs w:val="18"/>
              </w:rPr>
              <w:t>Wr</w:t>
            </w:r>
            <w:proofErr w:type="spellEnd"/>
            <w:r w:rsidRPr="00ED565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ED5650">
              <w:rPr>
                <w:rFonts w:ascii="Arial" w:hAnsi="Arial" w:cs="Arial"/>
                <w:sz w:val="18"/>
                <w:szCs w:val="18"/>
              </w:rPr>
              <w:t xml:space="preserve"> – wskaźnik rezultatu.</w:t>
            </w:r>
          </w:p>
        </w:tc>
        <w:tc>
          <w:tcPr>
            <w:tcW w:w="732" w:type="dxa"/>
            <w:gridSpan w:val="5"/>
            <w:shd w:val="clear" w:color="auto" w:fill="D9D9D9"/>
            <w:vAlign w:val="center"/>
          </w:tcPr>
          <w:p w14:paraId="58C59BA3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F0978E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696" w:type="dxa"/>
            <w:gridSpan w:val="2"/>
            <w:shd w:val="clear" w:color="auto" w:fill="D9D9D9"/>
            <w:vAlign w:val="center"/>
          </w:tcPr>
          <w:p w14:paraId="3BF2E62C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ND</w:t>
            </w:r>
          </w:p>
        </w:tc>
      </w:tr>
      <w:tr w:rsidR="00833C9D" w:rsidRPr="008F6634" w14:paraId="5714E72F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shd w:val="clear" w:color="auto" w:fill="F2F2F2"/>
            <w:vAlign w:val="center"/>
          </w:tcPr>
          <w:p w14:paraId="529B5DEE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P.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1</w:t>
            </w: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.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5</w:t>
            </w:r>
          </w:p>
        </w:tc>
        <w:tc>
          <w:tcPr>
            <w:tcW w:w="7231" w:type="dxa"/>
            <w:gridSpan w:val="3"/>
            <w:shd w:val="clear" w:color="auto" w:fill="F2F2F2"/>
            <w:vAlign w:val="center"/>
          </w:tcPr>
          <w:p w14:paraId="2D6F4582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4116F4">
              <w:rPr>
                <w:rFonts w:ascii="Arial" w:eastAsia="Calibri" w:hAnsi="Arial" w:cs="Arial"/>
                <w:b/>
                <w:bCs/>
                <w:lang w:eastAsia="ar-SA"/>
              </w:rPr>
              <w:t>Rozwój zdolności uczniów poza edukacją formalną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14:paraId="20CA6219" w14:textId="77777777" w:rsidR="00833C9D" w:rsidRPr="008F6634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F2212B5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29345105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833C9D" w:rsidRPr="008F6634" w14:paraId="11FFDD7D" w14:textId="77777777" w:rsidTr="00FB6B2B">
        <w:trPr>
          <w:gridAfter w:val="1"/>
          <w:wAfter w:w="32" w:type="dxa"/>
          <w:trHeight w:val="794"/>
        </w:trPr>
        <w:tc>
          <w:tcPr>
            <w:tcW w:w="782" w:type="dxa"/>
            <w:gridSpan w:val="4"/>
            <w:vAlign w:val="center"/>
          </w:tcPr>
          <w:p w14:paraId="57F5E305" w14:textId="77777777" w:rsidR="00833C9D" w:rsidRPr="00D24B06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Wp</w:t>
            </w:r>
            <w:proofErr w:type="spellEnd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0F1314B4" w14:textId="77777777" w:rsidR="00833C9D" w:rsidRPr="00D71460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4B0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31" w:type="dxa"/>
            <w:gridSpan w:val="3"/>
            <w:vAlign w:val="center"/>
          </w:tcPr>
          <w:p w14:paraId="6A0E07B8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762E72">
              <w:rPr>
                <w:rFonts w:ascii="Arial" w:hAnsi="Arial" w:cs="Arial"/>
                <w:color w:val="000000"/>
              </w:rPr>
              <w:t>Ludność objęta projektami w ramach strategii zintegrowanego rozwoju terytorialnego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74AFEE0" w14:textId="77777777" w:rsidR="00833C9D" w:rsidRPr="008F6634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0B9D4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85EDC8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3C9D" w:rsidRPr="008F6634" w14:paraId="0FA75F35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vAlign w:val="center"/>
          </w:tcPr>
          <w:p w14:paraId="1FE0B0FF" w14:textId="77777777" w:rsidR="00833C9D" w:rsidRPr="00D24B06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Wr</w:t>
            </w:r>
            <w:proofErr w:type="spellEnd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09F2DD0A" w14:textId="77777777" w:rsidR="00833C9D" w:rsidRPr="00D71460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7231" w:type="dxa"/>
            <w:gridSpan w:val="3"/>
            <w:vAlign w:val="center"/>
          </w:tcPr>
          <w:p w14:paraId="4516772A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762E72">
              <w:rPr>
                <w:rFonts w:ascii="Arial" w:hAnsi="Arial" w:cs="Arial"/>
                <w:color w:val="000000"/>
              </w:rPr>
              <w:t>Liczba uczniów, którzy nabyli kwalifikacje lub kompetencje po opuszczeniu programu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9E65862" w14:textId="77777777" w:rsidR="00833C9D" w:rsidRPr="008F6634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95E13" w14:textId="77777777" w:rsidR="00833C9D" w:rsidRPr="008F6634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FADAC5" w14:textId="77777777" w:rsidR="00833C9D" w:rsidRPr="008F6634" w:rsidRDefault="00833C9D" w:rsidP="00833C9D">
            <w:pPr>
              <w:spacing w:after="0" w:line="240" w:lineRule="auto"/>
              <w:ind w:left="397" w:hanging="397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833C9D" w:rsidRPr="008F6634" w14:paraId="16F01A33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shd w:val="clear" w:color="auto" w:fill="F2F2F2"/>
            <w:vAlign w:val="center"/>
          </w:tcPr>
          <w:p w14:paraId="22FC2B1B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406411">
              <w:rPr>
                <w:rFonts w:ascii="Arial" w:eastAsia="Calibri" w:hAnsi="Arial" w:cs="Arial"/>
                <w:b/>
                <w:bCs/>
                <w:lang w:eastAsia="ar-SA"/>
              </w:rPr>
              <w:t>P.2.</w:t>
            </w:r>
            <w:r>
              <w:rPr>
                <w:rFonts w:ascii="Arial" w:eastAsia="Calibri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7231" w:type="dxa"/>
            <w:gridSpan w:val="3"/>
            <w:shd w:val="clear" w:color="auto" w:fill="F2F2F2"/>
            <w:vAlign w:val="center"/>
          </w:tcPr>
          <w:p w14:paraId="3F0E73CA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762E72">
              <w:rPr>
                <w:rFonts w:ascii="Arial" w:eastAsia="Calibri" w:hAnsi="Arial" w:cs="Arial"/>
                <w:b/>
                <w:bCs/>
                <w:lang w:eastAsia="ar-SA"/>
              </w:rPr>
              <w:t>Usługi społeczne świadczone w społeczności lokalnej</w:t>
            </w:r>
          </w:p>
        </w:tc>
        <w:tc>
          <w:tcPr>
            <w:tcW w:w="732" w:type="dxa"/>
            <w:gridSpan w:val="5"/>
            <w:tcBorders>
              <w:right w:val="nil"/>
            </w:tcBorders>
            <w:shd w:val="clear" w:color="auto" w:fill="F2F2F2"/>
            <w:vAlign w:val="center"/>
          </w:tcPr>
          <w:p w14:paraId="287CE314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A202FCF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69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1FD70539" w14:textId="77777777" w:rsidR="00833C9D" w:rsidRPr="008F6634" w:rsidRDefault="00833C9D" w:rsidP="00833C9D">
            <w:pPr>
              <w:spacing w:after="0" w:line="240" w:lineRule="auto"/>
              <w:ind w:left="316" w:hanging="316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32"/>
                <w:szCs w:val="32"/>
                <w:lang w:eastAsia="ar-SA"/>
              </w:rPr>
              <w:sym w:font="Wingdings 2" w:char="F0A3"/>
            </w:r>
          </w:p>
        </w:tc>
      </w:tr>
      <w:tr w:rsidR="00833C9D" w:rsidRPr="008F6634" w14:paraId="655E0CBD" w14:textId="77777777" w:rsidTr="00FB6B2B">
        <w:trPr>
          <w:gridAfter w:val="1"/>
          <w:wAfter w:w="32" w:type="dxa"/>
          <w:trHeight w:val="567"/>
        </w:trPr>
        <w:tc>
          <w:tcPr>
            <w:tcW w:w="782" w:type="dxa"/>
            <w:gridSpan w:val="4"/>
            <w:vAlign w:val="center"/>
          </w:tcPr>
          <w:p w14:paraId="1429DCBD" w14:textId="77777777" w:rsidR="00833C9D" w:rsidRPr="00D24B06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Wp</w:t>
            </w:r>
            <w:proofErr w:type="spellEnd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2505F9B5" w14:textId="77777777" w:rsidR="00833C9D" w:rsidRPr="00D71460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24B0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231" w:type="dxa"/>
            <w:gridSpan w:val="3"/>
            <w:vAlign w:val="center"/>
          </w:tcPr>
          <w:p w14:paraId="71494D52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762E72">
              <w:rPr>
                <w:rFonts w:ascii="Arial" w:hAnsi="Arial" w:cs="Arial"/>
                <w:color w:val="000000"/>
              </w:rPr>
              <w:t>Ludność objęta projektami w ramach strategii zintegrowanego rozwoju terytorialnego</w:t>
            </w:r>
          </w:p>
        </w:tc>
        <w:tc>
          <w:tcPr>
            <w:tcW w:w="732" w:type="dxa"/>
            <w:gridSpan w:val="5"/>
            <w:tcBorders>
              <w:right w:val="nil"/>
            </w:tcBorders>
            <w:vAlign w:val="center"/>
          </w:tcPr>
          <w:p w14:paraId="24284850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AF2EA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vAlign w:val="center"/>
          </w:tcPr>
          <w:p w14:paraId="79F5CA47" w14:textId="77777777" w:rsidR="00833C9D" w:rsidRPr="008F6634" w:rsidRDefault="00833C9D" w:rsidP="00833C9D">
            <w:pPr>
              <w:spacing w:after="0" w:line="240" w:lineRule="auto"/>
              <w:ind w:left="316" w:hanging="316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3C9D" w:rsidRPr="008F6634" w14:paraId="6397E78E" w14:textId="77777777" w:rsidTr="00FB6B2B">
        <w:trPr>
          <w:gridAfter w:val="1"/>
          <w:wAfter w:w="32" w:type="dxa"/>
          <w:trHeight w:val="510"/>
        </w:trPr>
        <w:tc>
          <w:tcPr>
            <w:tcW w:w="782" w:type="dxa"/>
            <w:gridSpan w:val="4"/>
            <w:vAlign w:val="center"/>
          </w:tcPr>
          <w:p w14:paraId="641B8DBE" w14:textId="77777777" w:rsidR="00833C9D" w:rsidRPr="00D24B06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Wr</w:t>
            </w:r>
            <w:proofErr w:type="spellEnd"/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.</w:t>
            </w:r>
          </w:p>
          <w:p w14:paraId="10199F1F" w14:textId="77777777" w:rsidR="00833C9D" w:rsidRPr="00D71460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24B06">
              <w:rPr>
                <w:rFonts w:ascii="Arial" w:eastAsia="Calibri" w:hAnsi="Arial" w:cs="Arial"/>
                <w:sz w:val="20"/>
                <w:szCs w:val="20"/>
                <w:lang w:eastAsia="ar-SA"/>
              </w:rPr>
              <w:t>2.</w:t>
            </w: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7231" w:type="dxa"/>
            <w:gridSpan w:val="3"/>
            <w:vAlign w:val="center"/>
          </w:tcPr>
          <w:p w14:paraId="41FA2DB8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ar-SA"/>
              </w:rPr>
            </w:pPr>
            <w:r w:rsidRPr="00762E72">
              <w:rPr>
                <w:rFonts w:ascii="Arial" w:hAnsi="Arial" w:cs="Arial"/>
                <w:color w:val="000000"/>
              </w:rPr>
              <w:t>Liczba utworzonych miejsc świadczenia usług w społeczności lokalnej</w:t>
            </w:r>
          </w:p>
        </w:tc>
        <w:tc>
          <w:tcPr>
            <w:tcW w:w="732" w:type="dxa"/>
            <w:gridSpan w:val="5"/>
            <w:tcBorders>
              <w:right w:val="nil"/>
            </w:tcBorders>
            <w:vAlign w:val="center"/>
          </w:tcPr>
          <w:p w14:paraId="35B8D44B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72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B52308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sz w:val="32"/>
                <w:szCs w:val="32"/>
                <w:lang w:eastAsia="ar-SA"/>
              </w:rPr>
              <w:sym w:font="Wingdings 2" w:char="F0A3"/>
            </w:r>
          </w:p>
        </w:tc>
        <w:tc>
          <w:tcPr>
            <w:tcW w:w="696" w:type="dxa"/>
            <w:gridSpan w:val="2"/>
            <w:tcBorders>
              <w:left w:val="nil"/>
            </w:tcBorders>
            <w:vAlign w:val="center"/>
          </w:tcPr>
          <w:p w14:paraId="560D9EF4" w14:textId="77777777" w:rsidR="00833C9D" w:rsidRPr="008F6634" w:rsidRDefault="00833C9D" w:rsidP="00833C9D">
            <w:pPr>
              <w:spacing w:after="0" w:line="240" w:lineRule="auto"/>
              <w:ind w:left="284" w:hanging="284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83878" w:rsidRPr="008F6634" w14:paraId="3C6E72C6" w14:textId="77777777" w:rsidTr="00FB6B2B">
        <w:trPr>
          <w:trHeight w:val="369"/>
        </w:trPr>
        <w:tc>
          <w:tcPr>
            <w:tcW w:w="10199" w:type="dxa"/>
            <w:gridSpan w:val="19"/>
            <w:shd w:val="clear" w:color="auto" w:fill="D9D9D9"/>
            <w:vAlign w:val="center"/>
          </w:tcPr>
          <w:p w14:paraId="559B2886" w14:textId="77777777" w:rsidR="00C83878" w:rsidRPr="008F6634" w:rsidRDefault="00C83878" w:rsidP="00C8387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Wynik </w:t>
            </w:r>
            <w:r>
              <w:rPr>
                <w:rFonts w:ascii="Arial" w:eastAsia="Calibri" w:hAnsi="Arial" w:cs="Arial"/>
                <w:b/>
                <w:i/>
                <w:lang w:eastAsia="ar-SA"/>
              </w:rPr>
              <w:t>oceny</w:t>
            </w:r>
            <w:r w:rsidRPr="008F6634">
              <w:rPr>
                <w:rFonts w:ascii="Arial" w:eastAsia="Calibri" w:hAnsi="Arial" w:cs="Arial"/>
                <w:b/>
                <w:i/>
                <w:lang w:eastAsia="ar-SA"/>
              </w:rPr>
              <w:t xml:space="preserve"> </w:t>
            </w:r>
          </w:p>
        </w:tc>
      </w:tr>
      <w:tr w:rsidR="00C83878" w:rsidRPr="008F6634" w14:paraId="0C5CB2B5" w14:textId="77777777" w:rsidTr="00FB6B2B">
        <w:trPr>
          <w:trHeight w:val="340"/>
        </w:trPr>
        <w:tc>
          <w:tcPr>
            <w:tcW w:w="8013" w:type="dxa"/>
            <w:gridSpan w:val="7"/>
            <w:vMerge w:val="restart"/>
            <w:shd w:val="clear" w:color="auto" w:fill="D9D9D9"/>
            <w:vAlign w:val="center"/>
          </w:tcPr>
          <w:p w14:paraId="7435E474" w14:textId="77777777" w:rsidR="00C83878" w:rsidRPr="008F6634" w:rsidRDefault="00C83878" w:rsidP="00C838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t>Zadanie zakłada realizację celów i przedsięwzięć LSR poprzez osiąganie zaplanowanych w LSR wskaźników</w:t>
            </w:r>
          </w:p>
        </w:tc>
        <w:tc>
          <w:tcPr>
            <w:tcW w:w="732" w:type="dxa"/>
            <w:gridSpan w:val="5"/>
            <w:shd w:val="clear" w:color="auto" w:fill="D9D9D9"/>
            <w:vAlign w:val="center"/>
          </w:tcPr>
          <w:p w14:paraId="528A1DC4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735" w:type="dxa"/>
            <w:gridSpan w:val="5"/>
            <w:shd w:val="clear" w:color="auto" w:fill="D9D9D9"/>
            <w:vAlign w:val="center"/>
          </w:tcPr>
          <w:p w14:paraId="17A4CA23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719" w:type="dxa"/>
            <w:gridSpan w:val="2"/>
            <w:shd w:val="clear" w:color="auto" w:fill="D9D9D9"/>
            <w:vAlign w:val="center"/>
          </w:tcPr>
          <w:p w14:paraId="27EB63B4" w14:textId="77777777" w:rsidR="00C83878" w:rsidRPr="008F6634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ND</w:t>
            </w:r>
          </w:p>
        </w:tc>
      </w:tr>
      <w:tr w:rsidR="00C83878" w:rsidRPr="008F6634" w14:paraId="15727115" w14:textId="77777777" w:rsidTr="00FB6B2B">
        <w:trPr>
          <w:trHeight w:val="340"/>
        </w:trPr>
        <w:tc>
          <w:tcPr>
            <w:tcW w:w="8013" w:type="dxa"/>
            <w:gridSpan w:val="7"/>
            <w:vMerge/>
            <w:shd w:val="clear" w:color="auto" w:fill="D9D9D9"/>
            <w:vAlign w:val="center"/>
          </w:tcPr>
          <w:p w14:paraId="5B4073B6" w14:textId="77777777" w:rsidR="00C83878" w:rsidRPr="008F6634" w:rsidRDefault="00C83878" w:rsidP="00C83878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732" w:type="dxa"/>
            <w:gridSpan w:val="5"/>
            <w:shd w:val="clear" w:color="auto" w:fill="auto"/>
            <w:vAlign w:val="center"/>
          </w:tcPr>
          <w:p w14:paraId="52A40287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35" w:type="dxa"/>
            <w:gridSpan w:val="5"/>
            <w:shd w:val="clear" w:color="auto" w:fill="auto"/>
            <w:vAlign w:val="center"/>
          </w:tcPr>
          <w:p w14:paraId="7901E715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90AFC00" w14:textId="77777777" w:rsidR="00C83878" w:rsidRPr="00E20B82" w:rsidRDefault="00C83878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0B82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C83878" w:rsidRPr="008F6634" w14:paraId="5A5125B9" w14:textId="77777777" w:rsidTr="00FB6B2B">
        <w:trPr>
          <w:trHeight w:val="416"/>
        </w:trPr>
        <w:tc>
          <w:tcPr>
            <w:tcW w:w="10199" w:type="dxa"/>
            <w:gridSpan w:val="19"/>
            <w:shd w:val="clear" w:color="auto" w:fill="auto"/>
            <w:vAlign w:val="center"/>
          </w:tcPr>
          <w:p w14:paraId="6268E760" w14:textId="77777777" w:rsidR="00C83878" w:rsidRPr="008F6634" w:rsidRDefault="00C83878" w:rsidP="00C83878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Zaznaczenie pola "</w:t>
            </w:r>
            <w:r w:rsidRPr="00C248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TAK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" oznacza, </w:t>
            </w:r>
            <w:r w:rsidRPr="008F663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że zadanie wpisuje się we właściwy cel LSR i wskaźniki jego realizacji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  <w:p w14:paraId="6D814948" w14:textId="77777777" w:rsidR="00C83878" w:rsidRPr="008F6634" w:rsidRDefault="00C83878" w:rsidP="00C83878">
            <w:pPr>
              <w:pStyle w:val="Defaul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Zaznaczenie pola "</w:t>
            </w:r>
            <w:r w:rsidRPr="00C248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" oznacza, że zadanie nie spełnia warunków przyznania pomocy w zakresie zgodności z LSR.</w:t>
            </w:r>
          </w:p>
          <w:p w14:paraId="13E52F38" w14:textId="77777777" w:rsidR="00C83878" w:rsidRPr="008F6634" w:rsidRDefault="00C83878" w:rsidP="00FE037E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C248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ND</w:t>
            </w:r>
            <w:r w:rsidRPr="008F6634">
              <w:rPr>
                <w:rFonts w:ascii="Arial" w:hAnsi="Arial" w:cs="Arial"/>
                <w:i/>
                <w:iCs/>
                <w:sz w:val="18"/>
                <w:szCs w:val="18"/>
              </w:rPr>
              <w:t>” (nie dotyczy) oznacza, że w danym kryterium wniosek nie był uzupełniany</w:t>
            </w:r>
            <w:r w:rsidR="00F8522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83878" w:rsidRPr="008F6634" w14:paraId="5AC6D980" w14:textId="77777777" w:rsidTr="00FB6B2B">
        <w:trPr>
          <w:trHeight w:val="416"/>
        </w:trPr>
        <w:tc>
          <w:tcPr>
            <w:tcW w:w="10199" w:type="dxa"/>
            <w:gridSpan w:val="19"/>
            <w:shd w:val="clear" w:color="auto" w:fill="auto"/>
            <w:vAlign w:val="center"/>
          </w:tcPr>
          <w:p w14:paraId="762114C1" w14:textId="77777777" w:rsidR="00C83878" w:rsidRPr="008F6634" w:rsidRDefault="00C83878" w:rsidP="00C838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t xml:space="preserve">Uzasadnienie </w:t>
            </w:r>
            <w:r>
              <w:rPr>
                <w:rFonts w:ascii="Arial" w:hAnsi="Arial" w:cs="Arial"/>
                <w:b/>
              </w:rPr>
              <w:t xml:space="preserve">w przypadku </w:t>
            </w:r>
            <w:r w:rsidRPr="008F6634">
              <w:rPr>
                <w:rFonts w:ascii="Arial" w:hAnsi="Arial" w:cs="Arial"/>
                <w:b/>
              </w:rPr>
              <w:t xml:space="preserve">negatywnej </w:t>
            </w:r>
            <w:r>
              <w:rPr>
                <w:rFonts w:ascii="Arial" w:hAnsi="Arial" w:cs="Arial"/>
                <w:b/>
              </w:rPr>
              <w:t>oceny</w:t>
            </w:r>
            <w:r w:rsidRPr="008F6634">
              <w:rPr>
                <w:rFonts w:ascii="Arial" w:hAnsi="Arial" w:cs="Arial"/>
                <w:b/>
              </w:rPr>
              <w:t xml:space="preserve">: </w:t>
            </w:r>
          </w:p>
          <w:p w14:paraId="6E261530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07D3FD" w14:textId="77777777" w:rsidR="00C83878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5C6CFF" w14:textId="77777777" w:rsidR="00C83878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5CE558B" w14:textId="77777777" w:rsidR="00ED5650" w:rsidRDefault="00ED5650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7B48658" w14:textId="77777777" w:rsidR="00F8522C" w:rsidRDefault="00F8522C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392B76E" w14:textId="77777777" w:rsidR="00C83878" w:rsidRPr="008F6634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E93F284" w14:textId="77777777" w:rsidR="00C83878" w:rsidRDefault="00C83878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CCBA005" w14:textId="77777777" w:rsidR="00F8522C" w:rsidRPr="008F6634" w:rsidRDefault="00F8522C" w:rsidP="00C83878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83878" w:rsidRPr="008F6634" w14:paraId="322B2550" w14:textId="77777777" w:rsidTr="00FB6B2B">
        <w:trPr>
          <w:gridAfter w:val="1"/>
          <w:wAfter w:w="32" w:type="dxa"/>
          <w:trHeight w:val="510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1992DCBE" w14:textId="77777777" w:rsidR="00C83878" w:rsidRPr="00ED5650" w:rsidRDefault="00FB6B2B" w:rsidP="00FB6B2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D5650">
              <w:rPr>
                <w:rFonts w:ascii="Arial" w:hAnsi="Arial" w:cs="Arial"/>
                <w:b/>
              </w:rPr>
              <w:t>Część IV</w:t>
            </w:r>
            <w:r w:rsidRPr="00ED5650">
              <w:rPr>
                <w:rFonts w:ascii="Arial" w:hAnsi="Arial" w:cs="Arial"/>
                <w:b/>
                <w:bCs/>
              </w:rPr>
              <w:t xml:space="preserve"> </w:t>
            </w:r>
            <w:r w:rsidR="00C83878" w:rsidRPr="00ED5650">
              <w:rPr>
                <w:rFonts w:ascii="Arial" w:hAnsi="Arial" w:cs="Arial"/>
                <w:b/>
                <w:bCs/>
              </w:rPr>
              <w:t>Weryfikacja zgodności z warunkami dostępu określonymi d</w:t>
            </w:r>
            <w:r w:rsidR="00C83878" w:rsidRPr="00ED5650">
              <w:rPr>
                <w:rFonts w:ascii="Arial" w:hAnsi="Arial" w:cs="Arial"/>
                <w:b/>
              </w:rPr>
              <w:t>la programu FEP 2021 – 2027 - priorytet 8</w:t>
            </w:r>
          </w:p>
        </w:tc>
      </w:tr>
      <w:tr w:rsidR="00C83878" w:rsidRPr="008F6634" w14:paraId="7593310C" w14:textId="77777777" w:rsidTr="00FB6B2B">
        <w:trPr>
          <w:gridAfter w:val="1"/>
          <w:wAfter w:w="32" w:type="dxa"/>
          <w:trHeight w:val="510"/>
        </w:trPr>
        <w:tc>
          <w:tcPr>
            <w:tcW w:w="651" w:type="dxa"/>
            <w:gridSpan w:val="3"/>
            <w:shd w:val="clear" w:color="auto" w:fill="D9D9D9"/>
            <w:vAlign w:val="center"/>
          </w:tcPr>
          <w:p w14:paraId="3C43420F" w14:textId="77777777" w:rsidR="00C83878" w:rsidRPr="008F6634" w:rsidRDefault="00C83878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7335" w:type="dxa"/>
            <w:gridSpan w:val="3"/>
            <w:shd w:val="clear" w:color="auto" w:fill="D9D9D9"/>
            <w:vAlign w:val="center"/>
          </w:tcPr>
          <w:p w14:paraId="7B4A04AD" w14:textId="77777777" w:rsidR="00C83878" w:rsidRPr="00ED5650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650">
              <w:rPr>
                <w:rFonts w:ascii="Arial" w:hAnsi="Arial" w:cs="Arial"/>
                <w:b/>
                <w:sz w:val="24"/>
                <w:szCs w:val="24"/>
              </w:rPr>
              <w:t>Warunek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A248C5" w14:textId="77777777" w:rsidR="00C83878" w:rsidRPr="008F6634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634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EAB5F" w14:textId="77777777" w:rsidR="00C83878" w:rsidRPr="008F6634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634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2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13460" w14:textId="77777777" w:rsidR="00C83878" w:rsidRPr="008F6634" w:rsidRDefault="00C83878" w:rsidP="00C83878">
            <w:pPr>
              <w:spacing w:after="0" w:line="22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634">
              <w:rPr>
                <w:rFonts w:ascii="Arial" w:hAnsi="Arial" w:cs="Arial"/>
                <w:b/>
                <w:sz w:val="24"/>
                <w:szCs w:val="24"/>
              </w:rPr>
              <w:t>ND</w:t>
            </w:r>
          </w:p>
        </w:tc>
      </w:tr>
      <w:tr w:rsidR="00EF07B7" w:rsidRPr="008F6634" w14:paraId="238BA611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2ACD8209" w14:textId="77777777" w:rsidR="00EF07B7" w:rsidRPr="008F6634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I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290263AB" w14:textId="77777777" w:rsidR="00EF07B7" w:rsidRPr="00ED5650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ED5650">
              <w:rPr>
                <w:rFonts w:ascii="Arial" w:hAnsi="Arial" w:cs="Arial"/>
                <w:b/>
              </w:rPr>
              <w:t>Warunki wspólne dotyczące wszystkich działań w ramach FEP 2021 – 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B66D23" w14:textId="77777777" w:rsidR="00EF07B7" w:rsidRPr="004769FD" w:rsidRDefault="00EF07B7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085C5A4" w14:textId="77777777" w:rsidR="00EF07B7" w:rsidRPr="004769FD" w:rsidRDefault="00EF07B7" w:rsidP="00C838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6FBC39A" w14:textId="77777777" w:rsidR="00EF07B7" w:rsidRPr="004769FD" w:rsidRDefault="00EF07B7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</w:p>
        </w:tc>
      </w:tr>
      <w:tr w:rsidR="00EF07B7" w:rsidRPr="008F6634" w14:paraId="288516CA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3F6EA538" w14:textId="77777777" w:rsidR="00EF07B7" w:rsidRPr="007436B2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12C518AB" w14:textId="77777777" w:rsidR="00EF07B7" w:rsidRPr="00ED5650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ED5650">
              <w:rPr>
                <w:rFonts w:ascii="Arial" w:hAnsi="Arial" w:cs="Arial"/>
              </w:rPr>
              <w:t>Czy wniosek o powierzenie grantu nie uwzględnienia kosztów pośrednich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026A6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6F91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AFEF88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7B7" w:rsidRPr="008F6634" w14:paraId="6EC370E9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14C809E5" w14:textId="77777777" w:rsidR="00EF07B7" w:rsidRPr="007436B2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593046BE" w14:textId="77777777" w:rsidR="00EF07B7" w:rsidRPr="00ED5650" w:rsidRDefault="00EF07B7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D5650">
              <w:rPr>
                <w:rFonts w:ascii="Arial" w:hAnsi="Arial" w:cs="Arial"/>
              </w:rPr>
              <w:t>Grantobiorca</w:t>
            </w:r>
            <w:proofErr w:type="spellEnd"/>
            <w:r w:rsidRPr="00ED5650">
              <w:rPr>
                <w:rFonts w:ascii="Arial" w:hAnsi="Arial" w:cs="Arial"/>
              </w:rPr>
              <w:t xml:space="preserve"> zapewnia, że wsparcie w ramach działania będzie realizowane zgodnie z zapisami ustawy z 20 lutego 2015 r. o rozwoju lokalnym z udziałem lokalnej społeczności  a w zakresie nieuregulowanym w wsparcie będzie zgodne z zapisami ustawy z 28 kwietnia 2022 r. o zasadach realizacji zadań finansowanych ze środków europejskich w perspektywie finansowej 2021-2027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6DBD7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C8167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FD0C09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EF07B7" w:rsidRPr="008F6634" w14:paraId="4FB51B1A" w14:textId="77777777" w:rsidTr="00EF07B7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auto"/>
            <w:vAlign w:val="center"/>
          </w:tcPr>
          <w:p w14:paraId="5ACF8AF6" w14:textId="77777777" w:rsidR="00EF07B7" w:rsidRPr="007436B2" w:rsidRDefault="007436B2" w:rsidP="00C83878">
            <w:pPr>
              <w:spacing w:after="0" w:line="22" w:lineRule="atLeast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lastRenderedPageBreak/>
              <w:t>3.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6712E3FE" w14:textId="77777777" w:rsidR="00EF07B7" w:rsidRPr="00BB71AC" w:rsidRDefault="007436B2" w:rsidP="00C83878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B71AC">
              <w:rPr>
                <w:rFonts w:ascii="Arial" w:hAnsi="Arial" w:cs="Arial"/>
              </w:rPr>
              <w:t>Grantobiorca</w:t>
            </w:r>
            <w:proofErr w:type="spellEnd"/>
            <w:r w:rsidRPr="00BB71AC">
              <w:rPr>
                <w:rFonts w:ascii="Arial" w:hAnsi="Arial" w:cs="Arial"/>
              </w:rPr>
              <w:t xml:space="preserve"> zapewnia, że przedsięwzięcia zaplanowane do realizacji będą zgodne z Wytycznymi dotyczącymi kwalifikowalności wydatków na lata 2021-2027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1854D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3C8BE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D8FED5" w14:textId="77777777" w:rsidR="00EF07B7" w:rsidRPr="004769FD" w:rsidRDefault="007436B2" w:rsidP="00C83878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3DE4A4C6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71DD99AC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I</w:t>
            </w:r>
            <w:r w:rsidRPr="008F6634">
              <w:rPr>
                <w:rFonts w:ascii="Arial" w:eastAsia="Calibri" w:hAnsi="Arial" w:cs="Arial"/>
                <w:b/>
                <w:lang w:eastAsia="ar-SA"/>
              </w:rPr>
              <w:t>I.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5D5D4488" w14:textId="77777777" w:rsidR="00833C9D" w:rsidRPr="00BB71AC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</w:rPr>
            </w:pPr>
            <w:r w:rsidRPr="00BB71AC">
              <w:rPr>
                <w:rFonts w:ascii="Arial" w:hAnsi="Arial" w:cs="Arial"/>
                <w:b/>
                <w:bCs/>
              </w:rPr>
              <w:t>Rozwój zdolności uczniów poza edukacją formalną</w:t>
            </w:r>
          </w:p>
        </w:tc>
        <w:tc>
          <w:tcPr>
            <w:tcW w:w="723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E1B08B8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E2A6996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C218B2A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7D332013" w14:textId="77777777" w:rsidTr="00FB6B2B">
        <w:trPr>
          <w:gridAfter w:val="1"/>
          <w:wAfter w:w="32" w:type="dxa"/>
          <w:trHeight w:val="401"/>
        </w:trPr>
        <w:tc>
          <w:tcPr>
            <w:tcW w:w="651" w:type="dxa"/>
            <w:gridSpan w:val="3"/>
            <w:vAlign w:val="center"/>
          </w:tcPr>
          <w:p w14:paraId="07920398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vAlign w:val="center"/>
          </w:tcPr>
          <w:p w14:paraId="07A09286" w14:textId="77777777" w:rsidR="00833C9D" w:rsidRPr="00BB71AC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AC">
              <w:rPr>
                <w:rFonts w:ascii="Arial" w:hAnsi="Arial" w:cs="Arial"/>
              </w:rPr>
              <w:t>Grantobiorca zapewnia, że grupą docelową będą uczniowie szkół i placówek systemu oświaty z terenu objętego LSR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1C9EA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4BE86E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209650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55F23421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D626EC4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vAlign w:val="center"/>
          </w:tcPr>
          <w:p w14:paraId="344032CA" w14:textId="77777777" w:rsidR="00833C9D" w:rsidRPr="00BB71AC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1AC">
              <w:rPr>
                <w:rFonts w:ascii="Arial" w:hAnsi="Arial" w:cs="Arial"/>
              </w:rPr>
              <w:t>Grantobiorca zapewnia, że uczestnik, do którego kierowane jest wsparcie w ramach grantu w zakresie działań spoza edukacji formalnej biorący udział w przedsięwzięciach w ramach Priorytetu 8 i niniejszego działania nie może być objęty wsparciem w ramach tego samego rodzaju wsparcia w projektach realizowanych w Priorytecie 7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94434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A4A0C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2768F3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7393AC8F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47C6A796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35" w:type="dxa"/>
            <w:gridSpan w:val="3"/>
            <w:vAlign w:val="center"/>
          </w:tcPr>
          <w:p w14:paraId="2B17F7EA" w14:textId="77777777" w:rsidR="00833C9D" w:rsidRPr="00BB71AC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spacing w:val="-6"/>
              </w:rPr>
            </w:pPr>
            <w:r w:rsidRPr="00BB71AC">
              <w:rPr>
                <w:rFonts w:ascii="Arial" w:hAnsi="Arial" w:cs="Arial"/>
                <w:spacing w:val="-6"/>
              </w:rPr>
              <w:t>Grantobiorca zapewnia, że przedsięwzięcia zaplanowane do realizacji będą zgodne z Wytycznymi dotyczącymi realizacji projektów z udziałem środków Europejskiego Funduszu Społecznego Plus w regionalnych programach na lata 2021-2027 w zakresie interwencji EFS+ w obszarze edukacji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E9E5A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D46F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AB9C30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4A871BE5" w14:textId="77777777" w:rsidTr="00FB6B2B">
        <w:trPr>
          <w:gridAfter w:val="1"/>
          <w:wAfter w:w="32" w:type="dxa"/>
          <w:trHeight w:val="387"/>
        </w:trPr>
        <w:tc>
          <w:tcPr>
            <w:tcW w:w="651" w:type="dxa"/>
            <w:gridSpan w:val="3"/>
            <w:shd w:val="clear" w:color="auto" w:fill="F2F2F2"/>
            <w:vAlign w:val="center"/>
          </w:tcPr>
          <w:p w14:paraId="034FE2F6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>I</w:t>
            </w:r>
            <w:r w:rsidRPr="008F6634">
              <w:rPr>
                <w:rFonts w:ascii="Arial" w:eastAsia="Calibri" w:hAnsi="Arial" w:cs="Arial"/>
                <w:b/>
                <w:lang w:eastAsia="ar-SA"/>
              </w:rPr>
              <w:t>II.</w:t>
            </w:r>
          </w:p>
        </w:tc>
        <w:tc>
          <w:tcPr>
            <w:tcW w:w="7335" w:type="dxa"/>
            <w:gridSpan w:val="3"/>
            <w:shd w:val="clear" w:color="auto" w:fill="F2F2F2"/>
            <w:vAlign w:val="center"/>
          </w:tcPr>
          <w:p w14:paraId="2AC2B855" w14:textId="77777777" w:rsidR="00833C9D" w:rsidRPr="00BB71AC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1AC">
              <w:rPr>
                <w:rFonts w:ascii="Arial" w:hAnsi="Arial" w:cs="Arial"/>
                <w:b/>
                <w:bCs/>
              </w:rPr>
              <w:t>Usługi społeczne świadczone w społeczności lokalnej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B265ADE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78B3CA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6962E9E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1C2E6FA2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3C45F862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1.</w:t>
            </w:r>
          </w:p>
        </w:tc>
        <w:tc>
          <w:tcPr>
            <w:tcW w:w="7335" w:type="dxa"/>
            <w:gridSpan w:val="3"/>
            <w:vAlign w:val="center"/>
          </w:tcPr>
          <w:p w14:paraId="6356996C" w14:textId="77777777" w:rsidR="00833C9D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4769FD">
              <w:rPr>
                <w:rFonts w:ascii="Arial" w:hAnsi="Arial" w:cs="Arial"/>
              </w:rPr>
              <w:t>Realizacja grantu prowadzi do zwiększenia liczby miejsc świadczenia usług w społeczności lokalnej oraz liczby osób objętych usługami świadczonymi w społeczności lokalnej przez danego beneficjenta w</w:t>
            </w:r>
            <w:r>
              <w:rPr>
                <w:rFonts w:ascii="Arial" w:hAnsi="Arial" w:cs="Arial"/>
              </w:rPr>
              <w:t> </w:t>
            </w:r>
            <w:r w:rsidRPr="004769FD">
              <w:rPr>
                <w:rFonts w:ascii="Arial" w:hAnsi="Arial" w:cs="Arial"/>
              </w:rPr>
              <w:t>stosunku do danych z roku poprzedzającego rok złożenia wniosku o</w:t>
            </w:r>
            <w:r>
              <w:rPr>
                <w:rFonts w:ascii="Arial" w:hAnsi="Arial" w:cs="Arial"/>
              </w:rPr>
              <w:t> </w:t>
            </w:r>
            <w:r w:rsidRPr="004769FD">
              <w:rPr>
                <w:rFonts w:ascii="Arial" w:hAnsi="Arial" w:cs="Arial"/>
              </w:rPr>
              <w:t>dofinansowanie projektu</w:t>
            </w:r>
          </w:p>
          <w:p w14:paraId="0C48AB90" w14:textId="77777777" w:rsidR="00833C9D" w:rsidRPr="00872905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72905">
              <w:rPr>
                <w:rFonts w:ascii="Arial" w:hAnsi="Arial" w:cs="Arial"/>
                <w:i/>
                <w:iCs/>
                <w:sz w:val="20"/>
                <w:szCs w:val="20"/>
              </w:rPr>
              <w:t>Obowiązek zwiększania liczby miejsc świadczenia usług oraz liczby osób objętych tymi usługami nie dotyczy wsparcia dla usług opiekuńczych świadczonych przez opiekunów faktycznych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A794B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C251C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688E78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54DABEBC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3C7D4BC1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</w:t>
            </w:r>
          </w:p>
        </w:tc>
        <w:tc>
          <w:tcPr>
            <w:tcW w:w="7335" w:type="dxa"/>
            <w:gridSpan w:val="3"/>
            <w:vAlign w:val="center"/>
          </w:tcPr>
          <w:p w14:paraId="2DD003E8" w14:textId="77777777" w:rsidR="00833C9D" w:rsidRPr="004769FD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4769FD">
              <w:rPr>
                <w:rFonts w:ascii="Arial" w:hAnsi="Arial" w:cs="Arial"/>
              </w:rPr>
              <w:t>Grantobiorca zapewnia, że uczestnik, do którego kierowane jest wsparcie w ramach projektu w zakresie usług społecznych świadczonych w społeczności lokalnej biorący udział w przedsięwzięciach w ramach Priorytetu 8 i niniejszego działania nie może być objęty wsparciem w</w:t>
            </w:r>
            <w:r>
              <w:rPr>
                <w:rFonts w:ascii="Arial" w:hAnsi="Arial" w:cs="Arial"/>
              </w:rPr>
              <w:t> </w:t>
            </w:r>
            <w:r w:rsidRPr="004769FD">
              <w:rPr>
                <w:rFonts w:ascii="Arial" w:hAnsi="Arial" w:cs="Arial"/>
              </w:rPr>
              <w:t>ramach tego samego rodzaju wsparcia w projektach realizowanych w</w:t>
            </w:r>
            <w:r>
              <w:rPr>
                <w:rFonts w:ascii="Arial" w:hAnsi="Arial" w:cs="Arial"/>
              </w:rPr>
              <w:t> </w:t>
            </w:r>
            <w:r w:rsidRPr="004769FD">
              <w:rPr>
                <w:rFonts w:ascii="Arial" w:hAnsi="Arial" w:cs="Arial"/>
              </w:rPr>
              <w:t>Priorytecie 7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29820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2C9FB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0B9188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3046E49C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66D41234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3.</w:t>
            </w:r>
          </w:p>
        </w:tc>
        <w:tc>
          <w:tcPr>
            <w:tcW w:w="7335" w:type="dxa"/>
            <w:gridSpan w:val="3"/>
            <w:vAlign w:val="center"/>
          </w:tcPr>
          <w:p w14:paraId="70CB41E9" w14:textId="77777777" w:rsidR="00833C9D" w:rsidRPr="008F6634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</w:rPr>
              <w:t>Grantobiorca zapewnia, że uczestnik, do którego kierowane jest wsparcie w ramach projektu w zakresie podnoszenia kompetencji i</w:t>
            </w:r>
            <w:r>
              <w:rPr>
                <w:rFonts w:ascii="Arial" w:hAnsi="Arial" w:cs="Arial"/>
              </w:rPr>
              <w:t> </w:t>
            </w:r>
            <w:r w:rsidRPr="008F6634">
              <w:rPr>
                <w:rFonts w:ascii="Arial" w:hAnsi="Arial" w:cs="Arial"/>
              </w:rPr>
              <w:t>kwalifikacji kandydatów i kadry niezbędnej do realizacji projektu w</w:t>
            </w:r>
            <w:r>
              <w:rPr>
                <w:rFonts w:ascii="Arial" w:hAnsi="Arial" w:cs="Arial"/>
              </w:rPr>
              <w:t> </w:t>
            </w:r>
            <w:r w:rsidRPr="008F6634">
              <w:rPr>
                <w:rFonts w:ascii="Arial" w:hAnsi="Arial" w:cs="Arial"/>
              </w:rPr>
              <w:t>zakresie świadczenia wysokiej jakości usług społecznych w</w:t>
            </w:r>
            <w:r>
              <w:rPr>
                <w:rFonts w:ascii="Arial" w:hAnsi="Arial" w:cs="Arial"/>
              </w:rPr>
              <w:t> </w:t>
            </w:r>
            <w:r w:rsidRPr="008F6634">
              <w:rPr>
                <w:rFonts w:ascii="Arial" w:hAnsi="Arial" w:cs="Arial"/>
              </w:rPr>
              <w:t>środowisku lokalnym, w tym szczególnie pracowników pomocy społecznej, biorący udział w tego rodzaju przedsięwzięciu w ramach programu krajowego FERS nie może być objęty wsparciem w ramach RLKS Priorytet 8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C6C80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B30DC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1E30E7" w14:textId="77777777" w:rsidR="00833C9D" w:rsidRPr="004769FD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4D6FC3B4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ABD1495" w14:textId="77777777" w:rsidR="00833C9D" w:rsidRPr="0087290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72905">
              <w:rPr>
                <w:rFonts w:ascii="Arial" w:eastAsia="Calibri" w:hAnsi="Arial" w:cs="Arial"/>
                <w:lang w:eastAsia="ar-SA"/>
              </w:rPr>
              <w:t>4.</w:t>
            </w:r>
          </w:p>
        </w:tc>
        <w:tc>
          <w:tcPr>
            <w:tcW w:w="7335" w:type="dxa"/>
            <w:gridSpan w:val="3"/>
            <w:vAlign w:val="center"/>
          </w:tcPr>
          <w:p w14:paraId="32CB5ECA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  <w:spacing w:val="-6"/>
              </w:rPr>
            </w:pPr>
            <w:r w:rsidRPr="00ED5650">
              <w:rPr>
                <w:rFonts w:ascii="Arial" w:hAnsi="Arial" w:cs="Arial"/>
                <w:spacing w:val="-6"/>
              </w:rPr>
              <w:t>Grantobiorca zapewnia, że przedsięwzięcia zaplanowane do realizacji w tym działaniu będą zgodne z Wytycznymi dotyczącymi realizacji projektów z</w:t>
            </w:r>
            <w:r>
              <w:rPr>
                <w:rFonts w:ascii="Arial" w:hAnsi="Arial" w:cs="Arial"/>
                <w:spacing w:val="-6"/>
              </w:rPr>
              <w:t> </w:t>
            </w:r>
            <w:r w:rsidRPr="00ED5650">
              <w:rPr>
                <w:rFonts w:ascii="Arial" w:hAnsi="Arial" w:cs="Arial"/>
                <w:spacing w:val="-6"/>
              </w:rPr>
              <w:t>udziałem środków Europejskiego Funduszu Społecznego Plus w</w:t>
            </w:r>
            <w:r>
              <w:rPr>
                <w:rFonts w:ascii="Arial" w:hAnsi="Arial" w:cs="Arial"/>
                <w:spacing w:val="-6"/>
              </w:rPr>
              <w:t> </w:t>
            </w:r>
            <w:r w:rsidRPr="00ED5650">
              <w:rPr>
                <w:rFonts w:ascii="Arial" w:hAnsi="Arial" w:cs="Arial"/>
                <w:spacing w:val="-6"/>
              </w:rPr>
              <w:t xml:space="preserve">regionalnych programach na lata 2021-2027 i będą spełniać wymagania określone w Podrozdziale 4.1 i 4.3 </w:t>
            </w:r>
            <w:r w:rsidRPr="00ED5650">
              <w:rPr>
                <w:rFonts w:ascii="Arial" w:hAnsi="Arial" w:cs="Arial"/>
                <w:i/>
                <w:iCs/>
                <w:spacing w:val="-6"/>
              </w:rPr>
              <w:t>(zgodnie z zakresem wsparcia)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029E0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33C96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48018A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0F2D4FDB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3B3AF8C" w14:textId="77777777" w:rsidR="00833C9D" w:rsidRPr="0087290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72905">
              <w:rPr>
                <w:rFonts w:ascii="Arial" w:eastAsia="Calibri" w:hAnsi="Arial" w:cs="Arial"/>
                <w:lang w:eastAsia="ar-SA"/>
              </w:rPr>
              <w:t>5.</w:t>
            </w:r>
          </w:p>
        </w:tc>
        <w:tc>
          <w:tcPr>
            <w:tcW w:w="7335" w:type="dxa"/>
            <w:gridSpan w:val="3"/>
            <w:vAlign w:val="center"/>
          </w:tcPr>
          <w:p w14:paraId="2F6281ED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>Grantobiorca zapewnia, że realizacja zaplanowanego wsparcia będzie zgodna z Podkarpackim Planem Rozwoju Usług Społecznych i </w:t>
            </w:r>
            <w:proofErr w:type="spellStart"/>
            <w:r w:rsidRPr="00ED5650">
              <w:rPr>
                <w:rFonts w:ascii="Arial" w:hAnsi="Arial" w:cs="Arial"/>
              </w:rPr>
              <w:t>Deinstytucjonalizacji</w:t>
            </w:r>
            <w:proofErr w:type="spellEnd"/>
            <w:r w:rsidRPr="00ED5650">
              <w:rPr>
                <w:rFonts w:ascii="Arial" w:hAnsi="Arial" w:cs="Arial"/>
              </w:rPr>
              <w:t xml:space="preserve"> na lata 2023-2025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F226F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E526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FBC125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11DC5F9D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85D4CDE" w14:textId="77777777" w:rsidR="00833C9D" w:rsidRPr="00872905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72905">
              <w:rPr>
                <w:rFonts w:ascii="Arial" w:eastAsia="Calibri" w:hAnsi="Arial" w:cs="Arial"/>
                <w:lang w:eastAsia="ar-SA"/>
              </w:rPr>
              <w:t>6.</w:t>
            </w:r>
          </w:p>
        </w:tc>
        <w:tc>
          <w:tcPr>
            <w:tcW w:w="7335" w:type="dxa"/>
            <w:gridSpan w:val="3"/>
            <w:vAlign w:val="center"/>
          </w:tcPr>
          <w:p w14:paraId="0E5AB5FF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>Grantobiorca zapewnia, że przedsięwzięcia dotyczące podnoszenia kompetencji i kwalifikacji kandydatów i kadry niezbędnej do realizacji projektu w zakresie świadczenia wysokiej jakości usług społecznych w środowisku lokalnym, w tym szczególnie pracowników pomocy społecznej możliwe wyłącznie jako element uzupełniający wsparcie w projektach. Wsparcie nie może dotyczyć pracowników socjalnych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4A6D7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7094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72905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C8BBE0" w14:textId="77777777" w:rsidR="00833C9D" w:rsidRPr="00872905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440D92BD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4E4CB857" w14:textId="77777777" w:rsidR="00833C9D" w:rsidRPr="008278B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278B4">
              <w:rPr>
                <w:rFonts w:ascii="Arial" w:eastAsia="Calibri" w:hAnsi="Arial" w:cs="Arial"/>
                <w:lang w:eastAsia="ar-SA"/>
              </w:rPr>
              <w:t>7.</w:t>
            </w:r>
          </w:p>
        </w:tc>
        <w:tc>
          <w:tcPr>
            <w:tcW w:w="7335" w:type="dxa"/>
            <w:gridSpan w:val="3"/>
            <w:vAlign w:val="center"/>
          </w:tcPr>
          <w:p w14:paraId="7048C52F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>Grantobiorca zapewnia, że wsparcie w zakresie usług społecznych dotyczy wyłącznie usług świadczonych w społeczności lokalnej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18546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2A92B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C0AF2F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02B5692E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57C32F61" w14:textId="77777777" w:rsidR="00833C9D" w:rsidRPr="008278B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278B4">
              <w:rPr>
                <w:rFonts w:ascii="Arial" w:eastAsia="Calibri" w:hAnsi="Arial" w:cs="Arial"/>
                <w:lang w:eastAsia="ar-SA"/>
              </w:rPr>
              <w:t>8.</w:t>
            </w:r>
          </w:p>
        </w:tc>
        <w:tc>
          <w:tcPr>
            <w:tcW w:w="7335" w:type="dxa"/>
            <w:gridSpan w:val="3"/>
            <w:vAlign w:val="center"/>
          </w:tcPr>
          <w:p w14:paraId="75FD8A74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>Grantobiorca zapewnia, że wsparcie oferowane uczestnikom projektów jest dostosowane do indywidualnych potrzeb, potencjału i osobistych preferencji odbiorców tych usług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58BC3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F88FD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F720E2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5AFC91BA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0490AC8E" w14:textId="77777777" w:rsidR="00833C9D" w:rsidRPr="008278B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278B4">
              <w:rPr>
                <w:rFonts w:ascii="Arial" w:eastAsia="Calibri" w:hAnsi="Arial" w:cs="Arial"/>
                <w:lang w:eastAsia="ar-SA"/>
              </w:rPr>
              <w:lastRenderedPageBreak/>
              <w:t>9.</w:t>
            </w:r>
          </w:p>
        </w:tc>
        <w:tc>
          <w:tcPr>
            <w:tcW w:w="7335" w:type="dxa"/>
            <w:gridSpan w:val="3"/>
            <w:vAlign w:val="center"/>
          </w:tcPr>
          <w:p w14:paraId="3D3888D3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>Grantobiorca zapewnia, że usługi opiekuńcze skierowane będą do osób potrzebujących wsparcia w codziennym funkcjonowaniu, a usługi asystenckie w szczególności dla osób z niepełnosprawnościami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5CAD4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2FCCF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C96A37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20D19D13" w14:textId="77777777" w:rsidTr="00FB6B2B">
        <w:trPr>
          <w:gridAfter w:val="1"/>
          <w:wAfter w:w="32" w:type="dxa"/>
        </w:trPr>
        <w:tc>
          <w:tcPr>
            <w:tcW w:w="651" w:type="dxa"/>
            <w:gridSpan w:val="3"/>
            <w:vAlign w:val="center"/>
          </w:tcPr>
          <w:p w14:paraId="266F6CEE" w14:textId="77777777" w:rsidR="00833C9D" w:rsidRPr="008278B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8278B4">
              <w:rPr>
                <w:rFonts w:ascii="Arial" w:eastAsia="Calibri" w:hAnsi="Arial" w:cs="Arial"/>
                <w:lang w:eastAsia="ar-SA"/>
              </w:rPr>
              <w:t>10.</w:t>
            </w:r>
          </w:p>
        </w:tc>
        <w:tc>
          <w:tcPr>
            <w:tcW w:w="7335" w:type="dxa"/>
            <w:gridSpan w:val="3"/>
            <w:vAlign w:val="center"/>
          </w:tcPr>
          <w:p w14:paraId="1BB2B091" w14:textId="77777777" w:rsidR="00833C9D" w:rsidRPr="00ED5650" w:rsidRDefault="00833C9D" w:rsidP="00833C9D">
            <w:pPr>
              <w:spacing w:after="0" w:line="22" w:lineRule="atLeast"/>
              <w:jc w:val="both"/>
              <w:rPr>
                <w:rFonts w:ascii="Arial" w:hAnsi="Arial" w:cs="Arial"/>
              </w:rPr>
            </w:pPr>
            <w:r w:rsidRPr="00ED5650">
              <w:rPr>
                <w:rFonts w:ascii="Arial" w:hAnsi="Arial" w:cs="Arial"/>
              </w:rPr>
              <w:t xml:space="preserve">Grantobiorca zapewnia, że działania w zakresie likwidowania barier architektonicznych w miejscu zamieszkania </w:t>
            </w:r>
            <w:r w:rsidRPr="00ED5650">
              <w:rPr>
                <w:rFonts w:ascii="Arial" w:hAnsi="Arial" w:cs="Arial"/>
                <w:i/>
                <w:iCs/>
              </w:rPr>
              <w:t>(mieszkania adaptowalne)</w:t>
            </w:r>
            <w:r w:rsidRPr="00ED5650">
              <w:rPr>
                <w:rFonts w:ascii="Arial" w:hAnsi="Arial" w:cs="Arial"/>
              </w:rPr>
              <w:t xml:space="preserve">, sfinansowanie tworzenia i rozwoju wypożyczalni sprzętu wspomagającego </w:t>
            </w:r>
            <w:r w:rsidRPr="00ED5650">
              <w:rPr>
                <w:rFonts w:ascii="Arial" w:hAnsi="Arial" w:cs="Arial"/>
                <w:i/>
                <w:iCs/>
              </w:rPr>
              <w:t>(zwiększającego samodzielność tych osób)</w:t>
            </w:r>
            <w:r w:rsidRPr="00ED5650">
              <w:rPr>
                <w:rFonts w:ascii="Arial" w:hAnsi="Arial" w:cs="Arial"/>
              </w:rPr>
              <w:t xml:space="preserve"> i sprzętu pielęgnacyjnego </w:t>
            </w:r>
            <w:r w:rsidRPr="00ED5650">
              <w:rPr>
                <w:rFonts w:ascii="Arial" w:hAnsi="Arial" w:cs="Arial"/>
                <w:i/>
                <w:iCs/>
              </w:rPr>
              <w:t>(niezbędnego do opieki nad tymi osobami)</w:t>
            </w:r>
            <w:r w:rsidRPr="00ED5650">
              <w:rPr>
                <w:rFonts w:ascii="Arial" w:hAnsi="Arial" w:cs="Arial"/>
              </w:rPr>
              <w:t>, sfinansowanie wypożyczenia lub zakupu tego sprzętu, usługi dowożenia posiłków, usługi transportu indywidualnego mogą być realizowane jako element kompleksowych projektów dotyczących usług asystenckich lub usług opiekuńczych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C76CE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6854B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278B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C45A85" w14:textId="77777777" w:rsidR="00833C9D" w:rsidRPr="008278B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69849F33" w14:textId="77777777" w:rsidTr="00FB6B2B">
        <w:trPr>
          <w:gridAfter w:val="1"/>
          <w:wAfter w:w="32" w:type="dxa"/>
          <w:trHeight w:val="433"/>
        </w:trPr>
        <w:tc>
          <w:tcPr>
            <w:tcW w:w="10167" w:type="dxa"/>
            <w:gridSpan w:val="18"/>
            <w:shd w:val="clear" w:color="auto" w:fill="D9D9D9"/>
            <w:vAlign w:val="center"/>
          </w:tcPr>
          <w:p w14:paraId="2483A604" w14:textId="77777777" w:rsidR="00833C9D" w:rsidRPr="004769FD" w:rsidRDefault="00833C9D" w:rsidP="00833C9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4769FD">
              <w:rPr>
                <w:rFonts w:ascii="Arial" w:eastAsia="Calibri" w:hAnsi="Arial" w:cs="Arial"/>
                <w:b/>
                <w:i/>
                <w:lang w:eastAsia="ar-SA"/>
              </w:rPr>
              <w:t xml:space="preserve">Wynik </w:t>
            </w:r>
            <w:r>
              <w:rPr>
                <w:rFonts w:ascii="Arial" w:eastAsia="Calibri" w:hAnsi="Arial" w:cs="Arial"/>
                <w:b/>
                <w:i/>
                <w:lang w:eastAsia="ar-SA"/>
              </w:rPr>
              <w:t>oceny</w:t>
            </w:r>
          </w:p>
        </w:tc>
      </w:tr>
      <w:tr w:rsidR="00833C9D" w:rsidRPr="00ED5650" w14:paraId="496F1102" w14:textId="77777777" w:rsidTr="00FB6B2B">
        <w:trPr>
          <w:gridAfter w:val="1"/>
          <w:wAfter w:w="32" w:type="dxa"/>
          <w:trHeight w:val="396"/>
        </w:trPr>
        <w:tc>
          <w:tcPr>
            <w:tcW w:w="7986" w:type="dxa"/>
            <w:gridSpan w:val="6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DC46C3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ED5650">
              <w:rPr>
                <w:rFonts w:ascii="Arial" w:hAnsi="Arial" w:cs="Arial"/>
                <w:b/>
                <w:bCs/>
              </w:rPr>
              <w:t xml:space="preserve">Zadanie oraz wnioskodawca spełniają warunki dostępu określone </w:t>
            </w:r>
            <w:r w:rsidRPr="00ED5650">
              <w:rPr>
                <w:rFonts w:ascii="Arial" w:hAnsi="Arial" w:cs="Arial"/>
                <w:b/>
                <w:bCs/>
                <w:spacing w:val="-5"/>
              </w:rPr>
              <w:t>d</w:t>
            </w:r>
            <w:r w:rsidRPr="00ED5650">
              <w:rPr>
                <w:rFonts w:ascii="Arial" w:hAnsi="Arial" w:cs="Arial"/>
                <w:b/>
                <w:spacing w:val="-5"/>
              </w:rPr>
              <w:t>la programu FEP 2021 – 2027 - priorytet 8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37B82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D5650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60DCF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D5650"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C8109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D5650">
              <w:rPr>
                <w:rFonts w:ascii="Arial" w:hAnsi="Arial" w:cs="Arial"/>
                <w:b/>
                <w:bCs/>
              </w:rPr>
              <w:t>ND</w:t>
            </w:r>
          </w:p>
        </w:tc>
      </w:tr>
      <w:tr w:rsidR="00833C9D" w:rsidRPr="00ED5650" w14:paraId="5CD591CD" w14:textId="77777777" w:rsidTr="00FB6B2B">
        <w:trPr>
          <w:gridAfter w:val="1"/>
          <w:wAfter w:w="32" w:type="dxa"/>
          <w:trHeight w:val="557"/>
        </w:trPr>
        <w:tc>
          <w:tcPr>
            <w:tcW w:w="7986" w:type="dxa"/>
            <w:gridSpan w:val="6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EC524B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58C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ED5650">
              <w:rPr>
                <w:rFonts w:ascii="Arial" w:eastAsia="Calibri" w:hAnsi="Arial" w:cs="Arial"/>
                <w:sz w:val="52"/>
                <w:szCs w:val="52"/>
                <w:lang w:eastAsia="ar-SA"/>
              </w:rPr>
              <w:sym w:font="Wingdings 2" w:char="F0A3"/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E94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ED5650">
              <w:rPr>
                <w:rFonts w:ascii="Arial" w:eastAsia="Calibri" w:hAnsi="Arial" w:cs="Arial"/>
                <w:sz w:val="52"/>
                <w:szCs w:val="52"/>
                <w:lang w:eastAsia="ar-SA"/>
              </w:rPr>
              <w:sym w:font="Wingdings 2" w:char="F0A3"/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D1FC" w14:textId="77777777" w:rsidR="00833C9D" w:rsidRPr="00ED5650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  <w:r w:rsidRPr="00ED5650">
              <w:rPr>
                <w:rFonts w:ascii="Arial" w:eastAsia="Calibri" w:hAnsi="Arial" w:cs="Arial"/>
                <w:sz w:val="52"/>
                <w:szCs w:val="52"/>
                <w:lang w:eastAsia="ar-SA"/>
              </w:rPr>
              <w:sym w:font="Wingdings 2" w:char="F0A3"/>
            </w:r>
          </w:p>
        </w:tc>
      </w:tr>
      <w:tr w:rsidR="00833C9D" w:rsidRPr="00ED5650" w14:paraId="2B6B680E" w14:textId="77777777" w:rsidTr="00FB6B2B">
        <w:trPr>
          <w:gridAfter w:val="1"/>
          <w:wAfter w:w="32" w:type="dxa"/>
          <w:trHeight w:val="601"/>
        </w:trPr>
        <w:tc>
          <w:tcPr>
            <w:tcW w:w="10167" w:type="dxa"/>
            <w:gridSpan w:val="18"/>
            <w:tcBorders>
              <w:top w:val="single" w:sz="4" w:space="0" w:color="auto"/>
            </w:tcBorders>
            <w:vAlign w:val="center"/>
          </w:tcPr>
          <w:p w14:paraId="08475CD6" w14:textId="77777777" w:rsidR="00833C9D" w:rsidRPr="00ED5650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5650">
              <w:rPr>
                <w:rFonts w:ascii="Arial" w:hAnsi="Arial" w:cs="Arial"/>
                <w:i/>
                <w:sz w:val="18"/>
                <w:szCs w:val="18"/>
              </w:rPr>
              <w:t>Zaznaczenie pola „</w:t>
            </w:r>
            <w:r w:rsidRPr="00ED565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TAK</w:t>
            </w:r>
            <w:r w:rsidRPr="00ED5650">
              <w:rPr>
                <w:rFonts w:ascii="Arial" w:hAnsi="Arial" w:cs="Arial"/>
                <w:i/>
                <w:sz w:val="18"/>
                <w:szCs w:val="18"/>
              </w:rPr>
              <w:t>” oznacza, że planowane zadanie realizuje</w:t>
            </w:r>
            <w:r w:rsidRPr="00ED565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D5650">
              <w:rPr>
                <w:rFonts w:ascii="Arial" w:hAnsi="Arial" w:cs="Arial"/>
                <w:i/>
                <w:sz w:val="18"/>
                <w:szCs w:val="18"/>
              </w:rPr>
              <w:t>warunki dostępu określone dla programu FEP 2021 – 2027 - priorytet 8.</w:t>
            </w:r>
          </w:p>
          <w:p w14:paraId="34C13EC8" w14:textId="77777777" w:rsidR="00833C9D" w:rsidRPr="00ED5650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D5650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ED56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ED5650">
              <w:rPr>
                <w:rFonts w:ascii="Arial" w:hAnsi="Arial" w:cs="Arial"/>
                <w:i/>
                <w:iCs/>
                <w:sz w:val="18"/>
                <w:szCs w:val="18"/>
              </w:rPr>
              <w:t>” oznacza, że zadanie nie spełnia warunków przyznania pomocy określonych w programie.</w:t>
            </w:r>
          </w:p>
          <w:p w14:paraId="74924B9B" w14:textId="77777777" w:rsidR="00833C9D" w:rsidRPr="00ED5650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ED5650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ED56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ND</w:t>
            </w:r>
            <w:r w:rsidRPr="00ED5650">
              <w:rPr>
                <w:rFonts w:ascii="Arial" w:hAnsi="Arial" w:cs="Arial"/>
                <w:i/>
                <w:iCs/>
                <w:sz w:val="18"/>
                <w:szCs w:val="18"/>
              </w:rPr>
              <w:t>” (nie dotyczy) oznacza, że w danym warunku wniosek nie był uzupełniany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833C9D" w:rsidRPr="00ED5650" w14:paraId="75A5AF86" w14:textId="77777777" w:rsidTr="00FB6B2B">
        <w:trPr>
          <w:gridAfter w:val="1"/>
          <w:wAfter w:w="32" w:type="dxa"/>
        </w:trPr>
        <w:tc>
          <w:tcPr>
            <w:tcW w:w="10167" w:type="dxa"/>
            <w:gridSpan w:val="18"/>
            <w:vAlign w:val="center"/>
          </w:tcPr>
          <w:p w14:paraId="5283A68B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5650">
              <w:rPr>
                <w:rFonts w:ascii="Arial" w:hAnsi="Arial" w:cs="Arial"/>
                <w:b/>
              </w:rPr>
              <w:t xml:space="preserve">Uzasadnienie w przypadku negatywnej oceny: </w:t>
            </w:r>
          </w:p>
          <w:p w14:paraId="1F990AF3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45C7B2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0AD315" w14:textId="77777777" w:rsidR="00833C9D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F5070D1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04F7DD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33C9D" w:rsidRPr="008F6634" w14:paraId="21D8F666" w14:textId="77777777" w:rsidTr="00FB6B2B">
        <w:trPr>
          <w:trHeight w:val="567"/>
        </w:trPr>
        <w:tc>
          <w:tcPr>
            <w:tcW w:w="10199" w:type="dxa"/>
            <w:gridSpan w:val="19"/>
            <w:shd w:val="clear" w:color="auto" w:fill="D9D9D9"/>
            <w:vAlign w:val="center"/>
          </w:tcPr>
          <w:p w14:paraId="704BAA80" w14:textId="77777777" w:rsidR="00833C9D" w:rsidRPr="00ED5650" w:rsidRDefault="00833C9D" w:rsidP="00833C9D">
            <w:pPr>
              <w:spacing w:after="0" w:line="240" w:lineRule="auto"/>
              <w:rPr>
                <w:rFonts w:ascii="Arial" w:hAnsi="Arial" w:cs="Arial"/>
                <w:spacing w:val="-5"/>
                <w:sz w:val="36"/>
                <w:szCs w:val="36"/>
              </w:rPr>
            </w:pPr>
            <w:r w:rsidRPr="00ED5650">
              <w:rPr>
                <w:rFonts w:ascii="Arial" w:hAnsi="Arial" w:cs="Arial"/>
                <w:b/>
              </w:rPr>
              <w:t>Część V</w:t>
            </w:r>
            <w:r w:rsidRPr="00ED5650">
              <w:rPr>
                <w:rFonts w:ascii="Arial" w:hAnsi="Arial" w:cs="Arial"/>
                <w:b/>
                <w:bCs/>
                <w:spacing w:val="-5"/>
              </w:rPr>
              <w:t xml:space="preserve"> Ocena zgodności z warunkami horyzontalnymi określonymi d</w:t>
            </w:r>
            <w:r w:rsidRPr="00ED5650">
              <w:rPr>
                <w:rFonts w:ascii="Arial" w:hAnsi="Arial" w:cs="Arial"/>
                <w:b/>
                <w:spacing w:val="-5"/>
              </w:rPr>
              <w:t>la programu FEP 2021 – 2027 - priorytet 8</w:t>
            </w:r>
          </w:p>
        </w:tc>
      </w:tr>
      <w:tr w:rsidR="00833C9D" w:rsidRPr="00260F7B" w14:paraId="0DA81879" w14:textId="77777777" w:rsidTr="00FB6B2B">
        <w:trPr>
          <w:trHeight w:val="481"/>
        </w:trPr>
        <w:tc>
          <w:tcPr>
            <w:tcW w:w="566" w:type="dxa"/>
            <w:shd w:val="clear" w:color="auto" w:fill="D9D9D9"/>
            <w:vAlign w:val="center"/>
          </w:tcPr>
          <w:p w14:paraId="1B717150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260F7B">
              <w:rPr>
                <w:rFonts w:ascii="Arial" w:eastAsia="Calibri" w:hAnsi="Arial" w:cs="Arial"/>
                <w:b/>
                <w:lang w:eastAsia="ar-SA"/>
              </w:rPr>
              <w:t>Lp.</w:t>
            </w:r>
          </w:p>
        </w:tc>
        <w:tc>
          <w:tcPr>
            <w:tcW w:w="7205" w:type="dxa"/>
            <w:gridSpan w:val="4"/>
            <w:shd w:val="clear" w:color="auto" w:fill="D9D9D9"/>
            <w:vAlign w:val="center"/>
          </w:tcPr>
          <w:p w14:paraId="6A14BDC3" w14:textId="77777777" w:rsidR="00833C9D" w:rsidRPr="00260F7B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0F7B">
              <w:rPr>
                <w:rFonts w:ascii="Arial" w:hAnsi="Arial" w:cs="Arial"/>
                <w:b/>
              </w:rPr>
              <w:t>Warunek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C0C86B" w14:textId="77777777" w:rsidR="00833C9D" w:rsidRPr="00260F7B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</w:rPr>
            </w:pPr>
            <w:r w:rsidRPr="00260F7B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D57DE5" w14:textId="77777777" w:rsidR="00833C9D" w:rsidRPr="00260F7B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</w:rPr>
            </w:pPr>
            <w:r w:rsidRPr="00260F7B"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4BAFE7" w14:textId="77777777" w:rsidR="00833C9D" w:rsidRPr="00260F7B" w:rsidRDefault="00833C9D" w:rsidP="00833C9D">
            <w:pPr>
              <w:spacing w:after="0" w:line="240" w:lineRule="auto"/>
              <w:ind w:left="-104" w:right="-102"/>
              <w:jc w:val="center"/>
              <w:rPr>
                <w:rFonts w:ascii="Arial" w:hAnsi="Arial" w:cs="Arial"/>
                <w:b/>
                <w:bCs/>
              </w:rPr>
            </w:pPr>
            <w:r w:rsidRPr="00260F7B">
              <w:rPr>
                <w:rFonts w:ascii="Arial" w:eastAsia="Calibri" w:hAnsi="Arial" w:cs="Arial"/>
                <w:b/>
                <w:iCs/>
                <w:lang w:eastAsia="ar-SA"/>
              </w:rPr>
              <w:t>ND</w:t>
            </w:r>
          </w:p>
        </w:tc>
      </w:tr>
      <w:tr w:rsidR="00833C9D" w:rsidRPr="008F6634" w14:paraId="34991175" w14:textId="77777777" w:rsidTr="00FB6B2B">
        <w:trPr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04BF8E7C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260F7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43C9EB30" w14:textId="77777777" w:rsidR="00833C9D" w:rsidRPr="00260F7B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0F7B">
              <w:rPr>
                <w:rFonts w:ascii="Arial" w:hAnsi="Arial" w:cs="Arial"/>
              </w:rPr>
              <w:t>Projekt należy do wyjątku, co do którego nie stosuje się standardu minimum</w:t>
            </w:r>
            <w:r w:rsidRPr="00260F7B"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0567F" w14:textId="77777777" w:rsidR="00833C9D" w:rsidRPr="00260F7B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F7B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3199C" w14:textId="77777777" w:rsidR="00833C9D" w:rsidRPr="00260F7B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F7B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CA367C" w14:textId="77777777" w:rsidR="00833C9D" w:rsidRPr="00260F7B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260F7B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7B83F08D" w14:textId="77777777" w:rsidTr="00FB6B2B">
        <w:trPr>
          <w:trHeight w:val="341"/>
        </w:trPr>
        <w:tc>
          <w:tcPr>
            <w:tcW w:w="566" w:type="dxa"/>
            <w:vMerge/>
            <w:shd w:val="clear" w:color="auto" w:fill="auto"/>
            <w:vAlign w:val="center"/>
          </w:tcPr>
          <w:p w14:paraId="6F3F8A3F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3" w:type="dxa"/>
            <w:gridSpan w:val="18"/>
            <w:shd w:val="clear" w:color="auto" w:fill="auto"/>
            <w:vAlign w:val="center"/>
          </w:tcPr>
          <w:p w14:paraId="73A77D6F" w14:textId="77777777" w:rsidR="00833C9D" w:rsidRPr="00260F7B" w:rsidRDefault="00833C9D" w:rsidP="00833C9D">
            <w:pPr>
              <w:spacing w:after="0" w:line="240" w:lineRule="auto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260F7B">
              <w:rPr>
                <w:rFonts w:ascii="Arial" w:hAnsi="Arial" w:cs="Arial"/>
              </w:rPr>
              <w:t>UZASADNIENIE dot. wyjątku w stosowaniu standardu minimum: ………………………………………………………………………………………………………………………………………………………….</w:t>
            </w:r>
          </w:p>
        </w:tc>
      </w:tr>
      <w:tr w:rsidR="00833C9D" w:rsidRPr="008F6634" w14:paraId="59DC3FA1" w14:textId="77777777" w:rsidTr="00FB6B2B">
        <w:trPr>
          <w:trHeight w:val="34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0FB03A5A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76BB3C2C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F6634">
              <w:rPr>
                <w:rFonts w:ascii="Arial" w:hAnsi="Arial" w:cs="Arial"/>
                <w:bCs/>
              </w:rPr>
              <w:t xml:space="preserve">Projekt jest zgodny z zasadą równości kobiet i mężczyzn, przy uwzględnieniu perspektywy płci w oparciu o </w:t>
            </w:r>
            <w:r w:rsidRPr="008F6634">
              <w:rPr>
                <w:rFonts w:ascii="Arial" w:hAnsi="Arial" w:cs="Arial"/>
                <w:b/>
              </w:rPr>
              <w:t>standard minimum</w:t>
            </w:r>
            <w:r w:rsidRPr="008F6634">
              <w:rPr>
                <w:rFonts w:ascii="Arial" w:hAnsi="Arial" w:cs="Arial"/>
                <w:bCs/>
              </w:rPr>
              <w:t xml:space="preserve"> realizacji zasady równości kobiet i mężczyzn w ramach projektów współfinansowanych z EFS+</w:t>
            </w:r>
          </w:p>
          <w:p w14:paraId="08006E02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i/>
                <w:iCs/>
                <w:color w:val="000000"/>
              </w:rPr>
              <w:t>(standard minimum jest spełniony w przypadku uzyskania co najmniej 3 punktów za kryteria oceny określone w pkt od 2.1 do 2.5)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8E652" w14:textId="77777777" w:rsidR="00833C9D" w:rsidRPr="008F6634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95FC" w14:textId="77777777" w:rsidR="00833C9D" w:rsidRPr="008F6634" w:rsidRDefault="00833C9D" w:rsidP="00833C9D">
            <w:pPr>
              <w:spacing w:after="0" w:line="240" w:lineRule="auto"/>
              <w:ind w:left="-142" w:right="-110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9E8EE2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481232BA" w14:textId="77777777" w:rsidTr="00FB6B2B">
        <w:tc>
          <w:tcPr>
            <w:tcW w:w="566" w:type="dxa"/>
            <w:vMerge/>
            <w:vAlign w:val="center"/>
          </w:tcPr>
          <w:p w14:paraId="7181E0EC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9633" w:type="dxa"/>
            <w:gridSpan w:val="18"/>
            <w:shd w:val="clear" w:color="auto" w:fill="D9D9D9"/>
            <w:vAlign w:val="center"/>
          </w:tcPr>
          <w:p w14:paraId="1E9EAAFB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 xml:space="preserve">Poniższe kryteria oceny dot. projektów, które nie należą do wyjątku, co do którego nie stosuje się standardu </w:t>
            </w:r>
            <w:r w:rsidRPr="008F6634">
              <w:rPr>
                <w:rFonts w:ascii="Arial" w:hAnsi="Arial" w:cs="Arial"/>
                <w:color w:val="000000"/>
                <w:shd w:val="clear" w:color="auto" w:fill="D9D9D9"/>
              </w:rPr>
              <w:t>minimum:</w:t>
            </w:r>
          </w:p>
        </w:tc>
      </w:tr>
      <w:tr w:rsidR="00833C9D" w:rsidRPr="008F6634" w14:paraId="53227B78" w14:textId="77777777" w:rsidTr="00FB6B2B">
        <w:tc>
          <w:tcPr>
            <w:tcW w:w="566" w:type="dxa"/>
            <w:vAlign w:val="center"/>
          </w:tcPr>
          <w:p w14:paraId="7D30F7B6" w14:textId="77777777" w:rsidR="00833C9D" w:rsidRPr="008F6634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2.1</w:t>
            </w:r>
          </w:p>
        </w:tc>
        <w:tc>
          <w:tcPr>
            <w:tcW w:w="9633" w:type="dxa"/>
            <w:gridSpan w:val="18"/>
            <w:vAlign w:val="center"/>
          </w:tcPr>
          <w:p w14:paraId="5A9C01C5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 xml:space="preserve">We wniosku o dofinansowanie projektu zawarte zostały informacje, które potwierdzają istnienie </w:t>
            </w:r>
            <w:r w:rsidRPr="002477EF">
              <w:rPr>
                <w:rFonts w:ascii="Arial" w:hAnsi="Arial" w:cs="Arial"/>
                <w:i/>
                <w:iCs/>
                <w:color w:val="000000"/>
              </w:rPr>
              <w:t>(albo brak istniejących)</w:t>
            </w:r>
            <w:r w:rsidRPr="008F6634">
              <w:rPr>
                <w:rFonts w:ascii="Arial" w:hAnsi="Arial" w:cs="Arial"/>
                <w:color w:val="000000"/>
              </w:rPr>
              <w:t xml:space="preserve"> barier równościowych w obszarze tematycznym interwencji i/lub zasięgu oddziaływania projektu.</w:t>
            </w:r>
          </w:p>
          <w:p w14:paraId="2DFCB7C3" w14:textId="77777777" w:rsidR="00833C9D" w:rsidRPr="008F6634" w:rsidRDefault="00833C9D" w:rsidP="00833C9D">
            <w:pPr>
              <w:spacing w:after="0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833C9D" w:rsidRPr="008F6634" w14:paraId="78A44CD3" w14:textId="77777777" w:rsidTr="00FB6B2B">
        <w:tc>
          <w:tcPr>
            <w:tcW w:w="566" w:type="dxa"/>
            <w:vAlign w:val="center"/>
          </w:tcPr>
          <w:p w14:paraId="6CE79D4E" w14:textId="77777777" w:rsidR="00833C9D" w:rsidRPr="008F6634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lastRenderedPageBreak/>
              <w:t>2.2</w:t>
            </w:r>
          </w:p>
        </w:tc>
        <w:tc>
          <w:tcPr>
            <w:tcW w:w="9633" w:type="dxa"/>
            <w:gridSpan w:val="18"/>
            <w:vAlign w:val="center"/>
          </w:tcPr>
          <w:p w14:paraId="0C8ABD10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  <w:p w14:paraId="4183CEE0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2 pkt</w:t>
            </w:r>
          </w:p>
        </w:tc>
      </w:tr>
      <w:tr w:rsidR="00833C9D" w:rsidRPr="008F6634" w14:paraId="10B37DB0" w14:textId="77777777" w:rsidTr="00FB6B2B">
        <w:tc>
          <w:tcPr>
            <w:tcW w:w="566" w:type="dxa"/>
            <w:vAlign w:val="center"/>
          </w:tcPr>
          <w:p w14:paraId="5224389B" w14:textId="77777777" w:rsidR="00833C9D" w:rsidRPr="008F6634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2.3</w:t>
            </w:r>
          </w:p>
        </w:tc>
        <w:tc>
          <w:tcPr>
            <w:tcW w:w="9633" w:type="dxa"/>
            <w:gridSpan w:val="18"/>
            <w:vAlign w:val="center"/>
          </w:tcPr>
          <w:p w14:paraId="529C792F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 przypadku stwierdzenia braku barier równościowych, wniosek o dofinansowanie projektu zawiera działania zapewniające przestrzeganie zasady równości kobiet i mężczyzn, tak aby na żadnym etapie realizacji projektu nie wystąpiły bariery równościowe.</w:t>
            </w:r>
          </w:p>
          <w:p w14:paraId="57E1E8F9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2 pkt</w:t>
            </w:r>
          </w:p>
        </w:tc>
      </w:tr>
      <w:tr w:rsidR="00833C9D" w:rsidRPr="008F6634" w14:paraId="74D112D4" w14:textId="77777777" w:rsidTr="00FB6B2B">
        <w:tc>
          <w:tcPr>
            <w:tcW w:w="566" w:type="dxa"/>
            <w:vAlign w:val="center"/>
          </w:tcPr>
          <w:p w14:paraId="50E98B9F" w14:textId="77777777" w:rsidR="00833C9D" w:rsidRPr="008F6634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2.4</w:t>
            </w:r>
          </w:p>
        </w:tc>
        <w:tc>
          <w:tcPr>
            <w:tcW w:w="9633" w:type="dxa"/>
            <w:gridSpan w:val="18"/>
            <w:vAlign w:val="center"/>
          </w:tcPr>
          <w:p w14:paraId="2A9E45EE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Wskaźniki realizacji projektu zostały podane w podziale na płeć.</w:t>
            </w:r>
          </w:p>
          <w:p w14:paraId="14ED75E8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833C9D" w:rsidRPr="008F6634" w14:paraId="1B770B46" w14:textId="77777777" w:rsidTr="00FB6B2B">
        <w:tc>
          <w:tcPr>
            <w:tcW w:w="566" w:type="dxa"/>
            <w:vAlign w:val="center"/>
          </w:tcPr>
          <w:p w14:paraId="13CC4F25" w14:textId="77777777" w:rsidR="00833C9D" w:rsidRPr="008F6634" w:rsidRDefault="00833C9D" w:rsidP="00833C9D">
            <w:pPr>
              <w:spacing w:after="0" w:line="22" w:lineRule="atLeast"/>
              <w:ind w:left="-103" w:right="-112"/>
              <w:jc w:val="center"/>
              <w:rPr>
                <w:rFonts w:ascii="Arial" w:eastAsia="Calibri" w:hAnsi="Arial" w:cs="Arial"/>
                <w:lang w:eastAsia="ar-SA"/>
              </w:rPr>
            </w:pPr>
            <w:r w:rsidRPr="008F6634">
              <w:rPr>
                <w:rFonts w:ascii="Arial" w:eastAsia="Calibri" w:hAnsi="Arial" w:cs="Arial"/>
                <w:lang w:eastAsia="ar-SA"/>
              </w:rPr>
              <w:t>2.5</w:t>
            </w:r>
          </w:p>
        </w:tc>
        <w:tc>
          <w:tcPr>
            <w:tcW w:w="9633" w:type="dxa"/>
            <w:gridSpan w:val="18"/>
            <w:vAlign w:val="center"/>
          </w:tcPr>
          <w:p w14:paraId="2005094C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Arial" w:hAnsi="Arial" w:cs="Arial"/>
                <w:color w:val="000000"/>
              </w:rPr>
              <w:t>We wniosku o dofinansowanie projektu wskazano, jakie działania zostaną podjęte w celu zapewnienia równościowego zarządzania projektem.</w:t>
            </w:r>
          </w:p>
          <w:p w14:paraId="7C426DB1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0 pkt                          </w:t>
            </w:r>
            <w:r w:rsidRPr="008F6634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F6634">
              <w:rPr>
                <w:rFonts w:ascii="Arial" w:hAnsi="Arial" w:cs="Arial"/>
                <w:color w:val="000000"/>
              </w:rPr>
              <w:t xml:space="preserve"> 1 pkt</w:t>
            </w:r>
          </w:p>
        </w:tc>
      </w:tr>
      <w:tr w:rsidR="00833C9D" w:rsidRPr="008F6634" w14:paraId="1B3B2210" w14:textId="77777777" w:rsidTr="00FB6B2B">
        <w:trPr>
          <w:trHeight w:val="701"/>
        </w:trPr>
        <w:tc>
          <w:tcPr>
            <w:tcW w:w="7771" w:type="dxa"/>
            <w:gridSpan w:val="5"/>
            <w:shd w:val="clear" w:color="auto" w:fill="D9D9D9"/>
            <w:vAlign w:val="center"/>
          </w:tcPr>
          <w:p w14:paraId="40F84C87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6634">
              <w:rPr>
                <w:rFonts w:ascii="Arial" w:hAnsi="Arial" w:cs="Arial"/>
                <w:b/>
                <w:sz w:val="24"/>
                <w:szCs w:val="24"/>
              </w:rPr>
              <w:t>Warunek c.d.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9CB78E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3A7443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8B1897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iCs/>
                <w:sz w:val="24"/>
                <w:szCs w:val="24"/>
                <w:lang w:eastAsia="ar-SA"/>
              </w:rPr>
              <w:t>ND</w:t>
            </w:r>
          </w:p>
        </w:tc>
      </w:tr>
      <w:tr w:rsidR="00833C9D" w:rsidRPr="008F6634" w14:paraId="6046F956" w14:textId="77777777" w:rsidTr="00FB6B2B">
        <w:tc>
          <w:tcPr>
            <w:tcW w:w="566" w:type="dxa"/>
            <w:vAlign w:val="center"/>
          </w:tcPr>
          <w:p w14:paraId="4696850C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3.</w:t>
            </w:r>
          </w:p>
        </w:tc>
        <w:tc>
          <w:tcPr>
            <w:tcW w:w="7205" w:type="dxa"/>
            <w:gridSpan w:val="4"/>
            <w:vAlign w:val="center"/>
          </w:tcPr>
          <w:p w14:paraId="177AF0E8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zasadą zrównoważonego rozwoju oraz z zasadą „nie czyń poważnych szkód” (DNSH)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8BC10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38C1A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B29690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1526E33E" w14:textId="77777777" w:rsidTr="00FB6B2B">
        <w:tc>
          <w:tcPr>
            <w:tcW w:w="566" w:type="dxa"/>
            <w:vAlign w:val="center"/>
          </w:tcPr>
          <w:p w14:paraId="1DD84F15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4.</w:t>
            </w:r>
          </w:p>
        </w:tc>
        <w:tc>
          <w:tcPr>
            <w:tcW w:w="7205" w:type="dxa"/>
            <w:gridSpan w:val="4"/>
            <w:vAlign w:val="center"/>
          </w:tcPr>
          <w:p w14:paraId="0E5E8F41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będzie miał pozytywny wpływ na zasadę równości szans i</w:t>
            </w:r>
            <w:r>
              <w:rPr>
                <w:rFonts w:ascii="Arial" w:hAnsi="Arial" w:cs="Arial"/>
                <w:bCs/>
              </w:rPr>
              <w:t> </w:t>
            </w:r>
            <w:r w:rsidRPr="008F6634">
              <w:rPr>
                <w:rFonts w:ascii="Arial" w:hAnsi="Arial" w:cs="Arial"/>
                <w:bCs/>
              </w:rPr>
              <w:t>niedyskryminacji, w tym dostępność dla osób z</w:t>
            </w:r>
            <w:r>
              <w:rPr>
                <w:rFonts w:ascii="Arial" w:hAnsi="Arial" w:cs="Arial"/>
                <w:bCs/>
              </w:rPr>
              <w:t> </w:t>
            </w:r>
            <w:r w:rsidRPr="008F6634">
              <w:rPr>
                <w:rFonts w:ascii="Arial" w:hAnsi="Arial" w:cs="Arial"/>
                <w:bCs/>
              </w:rPr>
              <w:t>niepełnosprawnościami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A740C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2DC7C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4138A5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6BDCFD2B" w14:textId="77777777" w:rsidTr="00FB6B2B">
        <w:tc>
          <w:tcPr>
            <w:tcW w:w="566" w:type="dxa"/>
            <w:vAlign w:val="center"/>
          </w:tcPr>
          <w:p w14:paraId="0FE87813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5.</w:t>
            </w:r>
          </w:p>
        </w:tc>
        <w:tc>
          <w:tcPr>
            <w:tcW w:w="7205" w:type="dxa"/>
            <w:gridSpan w:val="4"/>
            <w:vAlign w:val="center"/>
          </w:tcPr>
          <w:p w14:paraId="64532D5E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Kartą Praw Podstawowych Unii Europejskiej oraz Konwencją o Prawach Osób Niepełnosprawnych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05F64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85CEA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F151D3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4C30B119" w14:textId="77777777" w:rsidTr="00FB6B2B">
        <w:tc>
          <w:tcPr>
            <w:tcW w:w="566" w:type="dxa"/>
            <w:vAlign w:val="center"/>
          </w:tcPr>
          <w:p w14:paraId="17E93B95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6.</w:t>
            </w:r>
          </w:p>
        </w:tc>
        <w:tc>
          <w:tcPr>
            <w:tcW w:w="7205" w:type="dxa"/>
            <w:gridSpan w:val="4"/>
            <w:vAlign w:val="center"/>
          </w:tcPr>
          <w:p w14:paraId="699F7867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Projekt jest zgodny z klauzulą antydyskryminacyjną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AE6E1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808F3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DC297E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30E965FE" w14:textId="77777777" w:rsidTr="00FB6B2B">
        <w:tc>
          <w:tcPr>
            <w:tcW w:w="566" w:type="dxa"/>
            <w:vAlign w:val="center"/>
          </w:tcPr>
          <w:p w14:paraId="0306DC42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7.</w:t>
            </w:r>
          </w:p>
        </w:tc>
        <w:tc>
          <w:tcPr>
            <w:tcW w:w="7205" w:type="dxa"/>
            <w:gridSpan w:val="4"/>
            <w:vAlign w:val="center"/>
          </w:tcPr>
          <w:p w14:paraId="393C9117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F6634">
              <w:rPr>
                <w:rFonts w:ascii="Arial" w:hAnsi="Arial" w:cs="Arial"/>
                <w:bCs/>
              </w:rPr>
              <w:t>Nie stwierdzono w projekcie niezgodności z prawodawstwem krajowym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6F347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FC60F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5DEA11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56052C77" w14:textId="77777777" w:rsidTr="00FB6B2B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4FA969F" w14:textId="77777777" w:rsidR="00833C9D" w:rsidRPr="008F6634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8F6634">
              <w:rPr>
                <w:rFonts w:ascii="Arial" w:eastAsia="Calibri" w:hAnsi="Arial" w:cs="Arial"/>
                <w:b/>
                <w:bCs/>
                <w:lang w:eastAsia="ar-SA"/>
              </w:rPr>
              <w:t>8.</w:t>
            </w:r>
          </w:p>
        </w:tc>
        <w:tc>
          <w:tcPr>
            <w:tcW w:w="7205" w:type="dxa"/>
            <w:gridSpan w:val="4"/>
            <w:tcBorders>
              <w:bottom w:val="single" w:sz="4" w:space="0" w:color="auto"/>
            </w:tcBorders>
            <w:vAlign w:val="center"/>
          </w:tcPr>
          <w:p w14:paraId="1C7100F8" w14:textId="77777777" w:rsidR="00833C9D" w:rsidRPr="008F6634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 w:rsidRPr="008F6634">
              <w:rPr>
                <w:rFonts w:ascii="Arial" w:hAnsi="Arial" w:cs="Arial"/>
                <w:bCs/>
              </w:rPr>
              <w:t>Projekt jest zgodny z FEP 2021-2027, SZOP 2021-2027 i wytycznymi ministra właściwego ds. rozwoju regionalnego dotyczącymi realizacji projektów z udziałem środków Europejskiego Funduszu Społecznego Plus w regionalnych programach na lata 2021-2027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EEE34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51F01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C3223C" w14:textId="77777777" w:rsidR="00833C9D" w:rsidRPr="008F6634" w:rsidRDefault="00833C9D" w:rsidP="00833C9D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F6634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34305266" w14:textId="77777777" w:rsidTr="00FB6B2B">
        <w:trPr>
          <w:trHeight w:val="333"/>
        </w:trPr>
        <w:tc>
          <w:tcPr>
            <w:tcW w:w="10199" w:type="dxa"/>
            <w:gridSpan w:val="19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F87B4D0" w14:textId="77777777" w:rsidR="00833C9D" w:rsidRPr="008F6634" w:rsidRDefault="00833C9D" w:rsidP="00833C9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6634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 xml:space="preserve">Wynik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oceny</w:t>
            </w:r>
          </w:p>
        </w:tc>
      </w:tr>
      <w:tr w:rsidR="00833C9D" w:rsidRPr="008F6634" w14:paraId="33F7D108" w14:textId="77777777" w:rsidTr="00FB6B2B">
        <w:trPr>
          <w:trHeight w:val="409"/>
        </w:trPr>
        <w:tc>
          <w:tcPr>
            <w:tcW w:w="7771" w:type="dxa"/>
            <w:gridSpan w:val="5"/>
            <w:vMerge w:val="restart"/>
            <w:shd w:val="clear" w:color="auto" w:fill="F2F2F2"/>
            <w:vAlign w:val="center"/>
          </w:tcPr>
          <w:p w14:paraId="3CD5EDCB" w14:textId="77777777" w:rsidR="00833C9D" w:rsidRPr="00B36B93" w:rsidRDefault="00833C9D" w:rsidP="00833C9D">
            <w:pPr>
              <w:pStyle w:val="Defaul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B36B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Zadanie oraz wnioskodawca spełniają </w:t>
            </w:r>
            <w:r w:rsidRPr="00B36B9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warunki</w:t>
            </w:r>
            <w:r w:rsidRPr="00B36B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horyzontalne określone </w:t>
            </w:r>
            <w:r w:rsidRPr="00B36B93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</w:t>
            </w:r>
            <w:r w:rsidRPr="00B36B93">
              <w:rPr>
                <w:rFonts w:ascii="Arial" w:hAnsi="Arial" w:cs="Arial"/>
                <w:b/>
                <w:spacing w:val="-5"/>
                <w:sz w:val="22"/>
                <w:szCs w:val="22"/>
              </w:rPr>
              <w:t>la programu FEP 2021 – 2027 - priorytet 8</w:t>
            </w:r>
          </w:p>
        </w:tc>
        <w:tc>
          <w:tcPr>
            <w:tcW w:w="8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5D4F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945C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8695" w14:textId="77777777" w:rsidR="00833C9D" w:rsidRPr="00260F7B" w:rsidRDefault="00833C9D" w:rsidP="00833C9D">
            <w:pPr>
              <w:spacing w:after="0" w:line="22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ND</w:t>
            </w:r>
          </w:p>
        </w:tc>
      </w:tr>
      <w:tr w:rsidR="00833C9D" w:rsidRPr="008F6634" w14:paraId="2F9A9142" w14:textId="77777777" w:rsidTr="00FB6B2B">
        <w:trPr>
          <w:trHeight w:val="556"/>
        </w:trPr>
        <w:tc>
          <w:tcPr>
            <w:tcW w:w="777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51ADDA6" w14:textId="77777777" w:rsidR="00833C9D" w:rsidRPr="00B36B93" w:rsidRDefault="00833C9D" w:rsidP="00833C9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F68F" w14:textId="77777777" w:rsidR="00833C9D" w:rsidRPr="00E22ABC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2ABC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089D8" w14:textId="77777777" w:rsidR="00833C9D" w:rsidRPr="00E22ABC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2ABC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  <w:tc>
          <w:tcPr>
            <w:tcW w:w="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D84B" w14:textId="77777777" w:rsidR="00833C9D" w:rsidRPr="00E22ABC" w:rsidRDefault="00833C9D" w:rsidP="00833C9D">
            <w:pPr>
              <w:spacing w:after="0" w:line="22" w:lineRule="atLeast"/>
              <w:jc w:val="center"/>
              <w:rPr>
                <w:rFonts w:ascii="Arial" w:eastAsia="Calibri" w:hAnsi="Arial" w:cs="Arial"/>
                <w:sz w:val="36"/>
                <w:szCs w:val="36"/>
                <w:lang w:eastAsia="ar-SA"/>
              </w:rPr>
            </w:pPr>
            <w:r w:rsidRPr="00E22ABC">
              <w:rPr>
                <w:rFonts w:ascii="Arial" w:eastAsia="Calibri" w:hAnsi="Arial" w:cs="Arial"/>
                <w:sz w:val="36"/>
                <w:szCs w:val="36"/>
                <w:lang w:eastAsia="ar-SA"/>
              </w:rPr>
              <w:sym w:font="Wingdings 2" w:char="F0A3"/>
            </w:r>
          </w:p>
        </w:tc>
      </w:tr>
      <w:tr w:rsidR="00833C9D" w:rsidRPr="008F6634" w14:paraId="6B0D5F6F" w14:textId="77777777" w:rsidTr="00FB6B2B">
        <w:trPr>
          <w:trHeight w:val="405"/>
        </w:trPr>
        <w:tc>
          <w:tcPr>
            <w:tcW w:w="10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6CEA" w14:textId="77777777" w:rsidR="00833C9D" w:rsidRPr="00B36B93" w:rsidRDefault="00833C9D" w:rsidP="00833C9D">
            <w:pPr>
              <w:pStyle w:val="Default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B36B93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Zaznaczenie pola „</w:t>
            </w:r>
            <w:r w:rsidRPr="00B36B93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TAK</w:t>
            </w:r>
            <w:r w:rsidRPr="00B36B93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” oznacza, że zadanie jest zgodne z warunkami horyzontalnymi określonymi dla programu oraz warunkami udzielenia wsparcia.</w:t>
            </w:r>
          </w:p>
          <w:p w14:paraId="7F3621F9" w14:textId="77777777" w:rsidR="00833C9D" w:rsidRPr="00B36B93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6B93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B36B9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NIE</w:t>
            </w:r>
            <w:r w:rsidRPr="00B36B93">
              <w:rPr>
                <w:rFonts w:ascii="Arial" w:hAnsi="Arial" w:cs="Arial"/>
                <w:i/>
                <w:iCs/>
                <w:sz w:val="18"/>
                <w:szCs w:val="18"/>
              </w:rPr>
              <w:t>” oznacza, że zadanie nie spełnia warunków przyznania pomocy określonych w programie.</w:t>
            </w:r>
          </w:p>
          <w:p w14:paraId="5AC24CE9" w14:textId="77777777" w:rsidR="00833C9D" w:rsidRPr="00B36B93" w:rsidRDefault="00833C9D" w:rsidP="00833C9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6B93">
              <w:rPr>
                <w:rFonts w:ascii="Arial" w:hAnsi="Arial" w:cs="Arial"/>
                <w:i/>
                <w:iCs/>
                <w:sz w:val="18"/>
                <w:szCs w:val="18"/>
              </w:rPr>
              <w:t>Zaznaczenie pola „</w:t>
            </w:r>
            <w:r w:rsidRPr="00B36B9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ND</w:t>
            </w:r>
            <w:r w:rsidRPr="00B36B93">
              <w:rPr>
                <w:rFonts w:ascii="Arial" w:hAnsi="Arial" w:cs="Arial"/>
                <w:i/>
                <w:iCs/>
                <w:sz w:val="18"/>
                <w:szCs w:val="18"/>
              </w:rPr>
              <w:t>” (nie dotyczy) oznacza, że w danym kryterium wniosek nie był uzupełniany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833C9D" w:rsidRPr="008F6634" w14:paraId="1237380E" w14:textId="77777777" w:rsidTr="00FB6B2B">
        <w:tc>
          <w:tcPr>
            <w:tcW w:w="101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0887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t xml:space="preserve">Uzasadnienie </w:t>
            </w:r>
            <w:r>
              <w:rPr>
                <w:rFonts w:ascii="Arial" w:hAnsi="Arial" w:cs="Arial"/>
                <w:b/>
              </w:rPr>
              <w:t xml:space="preserve">w przypadku </w:t>
            </w:r>
            <w:r w:rsidRPr="008F6634">
              <w:rPr>
                <w:rFonts w:ascii="Arial" w:hAnsi="Arial" w:cs="Arial"/>
                <w:b/>
              </w:rPr>
              <w:t xml:space="preserve">negatywnej </w:t>
            </w:r>
            <w:r>
              <w:rPr>
                <w:rFonts w:ascii="Arial" w:hAnsi="Arial" w:cs="Arial"/>
                <w:b/>
              </w:rPr>
              <w:t>oceny</w:t>
            </w:r>
            <w:r w:rsidRPr="008F6634">
              <w:rPr>
                <w:rFonts w:ascii="Arial" w:hAnsi="Arial" w:cs="Arial"/>
                <w:b/>
              </w:rPr>
              <w:t xml:space="preserve">: </w:t>
            </w:r>
          </w:p>
          <w:p w14:paraId="243B0FC4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D89B43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C910A2" w14:textId="77777777" w:rsidR="00833C9D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901900" w14:textId="77777777" w:rsidR="00833C9D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1C0279" w14:textId="77777777" w:rsidR="00833C9D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979DE5" w14:textId="77777777" w:rsidR="00833C9D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912E08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9FF2ED" w14:textId="77777777" w:rsidR="00833C9D" w:rsidRPr="008F6634" w:rsidRDefault="00833C9D" w:rsidP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B6E2F46" w14:textId="77777777" w:rsidR="00405F02" w:rsidRDefault="00405F02"/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88"/>
        <w:gridCol w:w="2973"/>
        <w:gridCol w:w="424"/>
        <w:gridCol w:w="1001"/>
        <w:gridCol w:w="1205"/>
        <w:gridCol w:w="1205"/>
      </w:tblGrid>
      <w:tr w:rsidR="00FC45DF" w:rsidRPr="008F6634" w14:paraId="3112B861" w14:textId="77777777" w:rsidTr="00405F02">
        <w:trPr>
          <w:trHeight w:val="372"/>
        </w:trPr>
        <w:tc>
          <w:tcPr>
            <w:tcW w:w="10199" w:type="dxa"/>
            <w:gridSpan w:val="7"/>
            <w:shd w:val="clear" w:color="auto" w:fill="D9D9D9"/>
            <w:vAlign w:val="center"/>
          </w:tcPr>
          <w:p w14:paraId="7D18877D" w14:textId="77777777" w:rsidR="00212444" w:rsidRPr="00FB6B2B" w:rsidRDefault="00FC45DF" w:rsidP="00614C7F">
            <w:pPr>
              <w:spacing w:after="0" w:line="22" w:lineRule="atLeast"/>
              <w:rPr>
                <w:rFonts w:ascii="Arial" w:hAnsi="Arial" w:cs="Arial"/>
                <w:b/>
              </w:rPr>
            </w:pPr>
            <w:bookmarkStart w:id="2" w:name="_Hlk181623726"/>
            <w:r w:rsidRPr="008F6634">
              <w:rPr>
                <w:rFonts w:ascii="Arial" w:hAnsi="Arial" w:cs="Arial"/>
                <w:b/>
              </w:rPr>
              <w:t>Część V</w:t>
            </w:r>
            <w:r w:rsidR="00FB6B2B">
              <w:rPr>
                <w:rFonts w:ascii="Arial" w:hAnsi="Arial" w:cs="Arial"/>
                <w:b/>
              </w:rPr>
              <w:t>I</w:t>
            </w:r>
            <w:r w:rsidR="00A50CED" w:rsidRPr="00773002">
              <w:rPr>
                <w:rFonts w:ascii="Arial" w:hAnsi="Arial" w:cs="Arial"/>
                <w:b/>
              </w:rPr>
              <w:t xml:space="preserve"> Ocena zgodności </w:t>
            </w:r>
            <w:r w:rsidR="00A50CED">
              <w:rPr>
                <w:rFonts w:ascii="Arial" w:hAnsi="Arial" w:cs="Arial"/>
                <w:b/>
              </w:rPr>
              <w:t>zadania z warunkami określonymi w art. 21 ust. 1 pkt 1 ustawy RLKS</w:t>
            </w:r>
          </w:p>
        </w:tc>
      </w:tr>
      <w:tr w:rsidR="007C5250" w:rsidRPr="008F6634" w14:paraId="2217AFCA" w14:textId="77777777">
        <w:trPr>
          <w:trHeight w:val="372"/>
        </w:trPr>
        <w:tc>
          <w:tcPr>
            <w:tcW w:w="10199" w:type="dxa"/>
            <w:gridSpan w:val="7"/>
            <w:shd w:val="clear" w:color="auto" w:fill="D9D9D9"/>
            <w:vAlign w:val="center"/>
          </w:tcPr>
          <w:p w14:paraId="36381F5B" w14:textId="77777777" w:rsidR="007C5250" w:rsidRPr="00A50CED" w:rsidRDefault="00A50CED" w:rsidP="007C5250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50CED">
              <w:rPr>
                <w:rFonts w:ascii="Arial" w:hAnsi="Arial" w:cs="Arial"/>
                <w:b/>
                <w:i/>
                <w:iCs/>
              </w:rPr>
              <w:t>Wynik oceny</w:t>
            </w:r>
          </w:p>
        </w:tc>
      </w:tr>
      <w:tr w:rsidR="000F557A" w:rsidRPr="008F6634" w14:paraId="7298BA23" w14:textId="77777777">
        <w:trPr>
          <w:trHeight w:val="395"/>
        </w:trPr>
        <w:tc>
          <w:tcPr>
            <w:tcW w:w="7789" w:type="dxa"/>
            <w:gridSpan w:val="5"/>
            <w:vMerge w:val="restart"/>
            <w:shd w:val="clear" w:color="auto" w:fill="D9D9D9"/>
            <w:vAlign w:val="center"/>
          </w:tcPr>
          <w:p w14:paraId="01BFA809" w14:textId="77777777" w:rsidR="000F557A" w:rsidRPr="008F6634" w:rsidRDefault="000F557A" w:rsidP="002477E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Czy zadanie spełnia warunku określone w art. 21 ust. 1 pkt 1 ustawy RLKS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309E17F8" w14:textId="77777777" w:rsidR="000F557A" w:rsidRPr="008F6634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05" w:type="dxa"/>
            <w:shd w:val="clear" w:color="auto" w:fill="D9D9D9"/>
            <w:vAlign w:val="center"/>
          </w:tcPr>
          <w:p w14:paraId="3C0A4F80" w14:textId="77777777" w:rsidR="000F557A" w:rsidRPr="008F6634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</w:tr>
      <w:tr w:rsidR="000F557A" w:rsidRPr="008F6634" w14:paraId="53449F9A" w14:textId="77777777">
        <w:trPr>
          <w:trHeight w:val="556"/>
        </w:trPr>
        <w:tc>
          <w:tcPr>
            <w:tcW w:w="7789" w:type="dxa"/>
            <w:gridSpan w:val="5"/>
            <w:vMerge/>
            <w:shd w:val="clear" w:color="auto" w:fill="D9D9D9"/>
            <w:vAlign w:val="center"/>
          </w:tcPr>
          <w:p w14:paraId="6829CC58" w14:textId="77777777" w:rsidR="000F557A" w:rsidRDefault="000F557A" w:rsidP="007C52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6914115" w14:textId="77777777" w:rsidR="000F557A" w:rsidRPr="00E22ABC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22ABC">
              <w:rPr>
                <w:rFonts w:ascii="Arial" w:eastAsia="Calibri" w:hAnsi="Arial" w:cs="Arial"/>
                <w:sz w:val="40"/>
                <w:szCs w:val="40"/>
                <w:lang w:eastAsia="ar-SA"/>
              </w:rPr>
              <w:sym w:font="Wingdings 2" w:char="F0A3"/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7A98CC" w14:textId="77777777" w:rsidR="000F557A" w:rsidRPr="00E22ABC" w:rsidRDefault="000F557A" w:rsidP="000F557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22ABC">
              <w:rPr>
                <w:rFonts w:ascii="Arial" w:eastAsia="Calibri" w:hAnsi="Arial" w:cs="Arial"/>
                <w:sz w:val="40"/>
                <w:szCs w:val="40"/>
                <w:lang w:eastAsia="ar-SA"/>
              </w:rPr>
              <w:sym w:font="Wingdings 2" w:char="F0A3"/>
            </w:r>
          </w:p>
        </w:tc>
      </w:tr>
      <w:tr w:rsidR="00A50CED" w:rsidRPr="008F6634" w14:paraId="5C991B96" w14:textId="77777777" w:rsidTr="00405F02">
        <w:trPr>
          <w:trHeight w:val="372"/>
        </w:trPr>
        <w:tc>
          <w:tcPr>
            <w:tcW w:w="10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BBA74" w14:textId="77777777" w:rsidR="000F557A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736">
              <w:rPr>
                <w:rFonts w:ascii="Arial" w:hAnsi="Arial" w:cs="Arial"/>
                <w:i/>
                <w:sz w:val="18"/>
                <w:szCs w:val="18"/>
              </w:rPr>
              <w:t>Zaznaczenie pola „</w:t>
            </w:r>
            <w:r w:rsidRPr="00E5521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TAK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>” oznacza, że planowan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zadanie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 xml:space="preserve"> spełnia warunki określone w art. 21 ust. 1 pkt 1 ustawy RLKS</w:t>
            </w:r>
            <w:r w:rsidRPr="0001573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791CB001" w14:textId="77777777" w:rsidR="00A50CED" w:rsidRPr="008F6634" w:rsidRDefault="000F557A" w:rsidP="00E552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01254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lastRenderedPageBreak/>
              <w:t xml:space="preserve">Zaznaczenie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co najmniej jednej odpowiedzi</w:t>
            </w:r>
            <w:r w:rsidRPr="00701254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E5521D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„</w:t>
            </w:r>
            <w:r w:rsidRPr="00E5521D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18"/>
              </w:rPr>
              <w:t>NIE</w:t>
            </w:r>
            <w:r w:rsidRPr="00701254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"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w rubryce „Wynik oceny” w części II – V karty </w:t>
            </w:r>
            <w:r w:rsidRPr="00701254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oznacza, że </w:t>
            </w:r>
            <w:r>
              <w:rPr>
                <w:rFonts w:ascii="Arial" w:hAnsi="Arial" w:cs="Arial"/>
                <w:i/>
                <w:sz w:val="18"/>
                <w:szCs w:val="18"/>
              </w:rPr>
              <w:t>zadanie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nie 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>spełnia warunk</w:t>
            </w:r>
            <w:r>
              <w:rPr>
                <w:rFonts w:ascii="Arial" w:hAnsi="Arial" w:cs="Arial"/>
                <w:i/>
                <w:sz w:val="18"/>
                <w:szCs w:val="18"/>
              </w:rPr>
              <w:t>ów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 xml:space="preserve"> określon</w:t>
            </w:r>
            <w:r>
              <w:rPr>
                <w:rFonts w:ascii="Arial" w:hAnsi="Arial" w:cs="Arial"/>
                <w:i/>
                <w:sz w:val="18"/>
                <w:szCs w:val="18"/>
              </w:rPr>
              <w:t>ych</w:t>
            </w:r>
            <w:r w:rsidRPr="00015736">
              <w:rPr>
                <w:rFonts w:ascii="Arial" w:hAnsi="Arial" w:cs="Arial"/>
                <w:i/>
                <w:sz w:val="18"/>
                <w:szCs w:val="18"/>
              </w:rPr>
              <w:t xml:space="preserve"> w art. 21 ust. 1 pkt 1 ustawy RLKS</w:t>
            </w:r>
            <w:r w:rsidRPr="00015736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047BE" w:rsidRPr="008F6634" w14:paraId="55386D84" w14:textId="77777777" w:rsidTr="00405F02">
        <w:trPr>
          <w:trHeight w:val="372"/>
        </w:trPr>
        <w:tc>
          <w:tcPr>
            <w:tcW w:w="101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421D4" w14:textId="77777777" w:rsidR="00E047BE" w:rsidRPr="008F6634" w:rsidRDefault="00E047BE" w:rsidP="00E047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6634">
              <w:rPr>
                <w:rFonts w:ascii="Arial" w:hAnsi="Arial" w:cs="Arial"/>
                <w:b/>
              </w:rPr>
              <w:lastRenderedPageBreak/>
              <w:t xml:space="preserve">Uzasadnienie </w:t>
            </w:r>
            <w:r w:rsidR="00FE48CA">
              <w:rPr>
                <w:rFonts w:ascii="Arial" w:hAnsi="Arial" w:cs="Arial"/>
                <w:b/>
              </w:rPr>
              <w:t xml:space="preserve">w przypadku </w:t>
            </w:r>
            <w:r w:rsidRPr="008F6634">
              <w:rPr>
                <w:rFonts w:ascii="Arial" w:hAnsi="Arial" w:cs="Arial"/>
                <w:b/>
              </w:rPr>
              <w:t xml:space="preserve">negatywnej </w:t>
            </w:r>
            <w:r>
              <w:rPr>
                <w:rFonts w:ascii="Arial" w:hAnsi="Arial" w:cs="Arial"/>
                <w:b/>
              </w:rPr>
              <w:t>oceny</w:t>
            </w:r>
            <w:r w:rsidRPr="008F6634">
              <w:rPr>
                <w:rFonts w:ascii="Arial" w:hAnsi="Arial" w:cs="Arial"/>
                <w:b/>
              </w:rPr>
              <w:t xml:space="preserve">: </w:t>
            </w:r>
          </w:p>
          <w:p w14:paraId="1752C824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DD4C5F2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BACFF2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C85A7F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447CF9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A7B3732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0151BB" w14:textId="77777777" w:rsidR="00E047BE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A9413D" w14:textId="77777777" w:rsidR="00E047BE" w:rsidRPr="00015736" w:rsidRDefault="00E047BE" w:rsidP="000F557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50CED" w:rsidRPr="008F6634" w14:paraId="35C037B5" w14:textId="77777777" w:rsidTr="00405F02">
        <w:trPr>
          <w:trHeight w:val="372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4F2C" w14:textId="77777777" w:rsidR="00405F02" w:rsidRPr="008F6634" w:rsidRDefault="00405F02" w:rsidP="007C52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5F02" w:rsidRPr="0087672D" w14:paraId="26839527" w14:textId="77777777" w:rsidTr="00405F02">
        <w:trPr>
          <w:trHeight w:val="382"/>
        </w:trPr>
        <w:tc>
          <w:tcPr>
            <w:tcW w:w="703" w:type="dxa"/>
            <w:shd w:val="clear" w:color="auto" w:fill="auto"/>
            <w:vAlign w:val="center"/>
          </w:tcPr>
          <w:p w14:paraId="2A25E3D0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0AA159DD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Członka Rady</w:t>
            </w: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6B0128B5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405F02" w:rsidRPr="0087672D" w14:paraId="7BD0D71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0FDB424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FF47AAE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2113487E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56EC382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15D8C54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3816187A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42B5E3AD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47863A14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3F32A42E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14D15028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3CFCC109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23FFA313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36EF9D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374830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37D29089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0026DD7A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211FD86F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DBEED9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00ACCC51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18BFA3B3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6E0B3E93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406C8E04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1F910027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74B2C0D9" w14:textId="77777777" w:rsidTr="00405F02">
        <w:trPr>
          <w:trHeight w:val="381"/>
        </w:trPr>
        <w:tc>
          <w:tcPr>
            <w:tcW w:w="703" w:type="dxa"/>
            <w:shd w:val="clear" w:color="auto" w:fill="auto"/>
            <w:vAlign w:val="center"/>
          </w:tcPr>
          <w:p w14:paraId="0AF7C11A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661" w:type="dxa"/>
            <w:gridSpan w:val="2"/>
            <w:shd w:val="clear" w:color="auto" w:fill="auto"/>
            <w:vAlign w:val="center"/>
          </w:tcPr>
          <w:p w14:paraId="5DB7C953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shd w:val="clear" w:color="auto" w:fill="auto"/>
            <w:vAlign w:val="center"/>
          </w:tcPr>
          <w:p w14:paraId="6EB36EE9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1E745E31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4DBB" w14:textId="77777777" w:rsidR="00405F02" w:rsidRPr="00484CF0" w:rsidRDefault="00405F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BAD04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4120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33C9D" w:rsidRPr="0087672D" w14:paraId="0AD69941" w14:textId="77777777" w:rsidTr="00405F02">
        <w:trPr>
          <w:trHeight w:val="38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310D" w14:textId="77777777" w:rsidR="00833C9D" w:rsidRDefault="00833C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A2DA" w14:textId="77777777" w:rsidR="00833C9D" w:rsidRPr="00484CF0" w:rsidRDefault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06B05" w14:textId="77777777" w:rsidR="00833C9D" w:rsidRPr="00484CF0" w:rsidRDefault="00833C9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5E4B3F38" w14:textId="77777777" w:rsidTr="00AF56B7">
        <w:trPr>
          <w:trHeight w:val="372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FE7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F56B7" w:rsidRPr="0087672D" w14:paraId="30465D5E" w14:textId="77777777" w:rsidTr="00AF56B7">
        <w:trPr>
          <w:trHeight w:val="372"/>
        </w:trPr>
        <w:tc>
          <w:tcPr>
            <w:tcW w:w="10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1F17" w14:textId="77777777" w:rsidR="00AF56B7" w:rsidRPr="00484CF0" w:rsidRDefault="00AF56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542F7182" w14:textId="77777777" w:rsidTr="00AF56B7">
        <w:trPr>
          <w:trHeight w:val="844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8B8D7" w14:textId="77777777" w:rsidR="00405F02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57D3D8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C0BD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E022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5F02" w:rsidRPr="0087672D" w14:paraId="2E47C7F1" w14:textId="77777777" w:rsidTr="00405F02">
        <w:trPr>
          <w:trHeight w:val="379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7D6A" w14:textId="77777777" w:rsidR="00405F02" w:rsidRPr="00292959" w:rsidRDefault="00405F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2959">
              <w:rPr>
                <w:rFonts w:ascii="Arial" w:hAnsi="Arial" w:cs="Arial"/>
                <w:bCs/>
                <w:sz w:val="18"/>
                <w:szCs w:val="18"/>
              </w:rPr>
              <w:t xml:space="preserve">miejscowość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Pr="00292959">
              <w:rPr>
                <w:rFonts w:ascii="Arial" w:hAnsi="Arial" w:cs="Arial"/>
                <w:bCs/>
                <w:sz w:val="18"/>
                <w:szCs w:val="18"/>
              </w:rPr>
              <w:t>data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28A5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1350" w14:textId="77777777" w:rsidR="00405F02" w:rsidRPr="00484CF0" w:rsidRDefault="00405F0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2"/>
    </w:tbl>
    <w:p w14:paraId="12CE4743" w14:textId="77777777" w:rsidR="004F5FC9" w:rsidRPr="008F6634" w:rsidRDefault="004F5FC9" w:rsidP="007436B2">
      <w:pPr>
        <w:pStyle w:val="Akapitzlist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</w:rPr>
      </w:pPr>
    </w:p>
    <w:sectPr w:rsidR="004F5FC9" w:rsidRPr="008F6634" w:rsidSect="00E20B82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A917" w14:textId="77777777" w:rsidR="001309F5" w:rsidRDefault="001309F5" w:rsidP="00F73049">
      <w:pPr>
        <w:spacing w:after="0" w:line="240" w:lineRule="auto"/>
      </w:pPr>
      <w:r>
        <w:separator/>
      </w:r>
    </w:p>
  </w:endnote>
  <w:endnote w:type="continuationSeparator" w:id="0">
    <w:p w14:paraId="74A1C52F" w14:textId="77777777" w:rsidR="001309F5" w:rsidRDefault="001309F5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9D01" w14:textId="77777777" w:rsidR="00B96CC4" w:rsidRDefault="00B96C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39E">
      <w:rPr>
        <w:noProof/>
      </w:rPr>
      <w:t>6</w:t>
    </w:r>
    <w:r>
      <w:fldChar w:fldCharType="end"/>
    </w:r>
  </w:p>
  <w:p w14:paraId="73FF2A78" w14:textId="77777777" w:rsidR="00B96CC4" w:rsidRDefault="00B96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2F00" w14:textId="77777777" w:rsidR="001309F5" w:rsidRDefault="001309F5" w:rsidP="00F73049">
      <w:pPr>
        <w:spacing w:after="0" w:line="240" w:lineRule="auto"/>
      </w:pPr>
      <w:r>
        <w:separator/>
      </w:r>
    </w:p>
  </w:footnote>
  <w:footnote w:type="continuationSeparator" w:id="0">
    <w:p w14:paraId="1BD959E6" w14:textId="77777777" w:rsidR="001309F5" w:rsidRDefault="001309F5" w:rsidP="00F73049">
      <w:pPr>
        <w:spacing w:after="0" w:line="240" w:lineRule="auto"/>
      </w:pPr>
      <w:r>
        <w:continuationSeparator/>
      </w:r>
    </w:p>
  </w:footnote>
  <w:footnote w:id="1">
    <w:p w14:paraId="363D8D2E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8134C">
        <w:rPr>
          <w:rFonts w:ascii="Arial" w:hAnsi="Arial" w:cs="Arial"/>
          <w:sz w:val="18"/>
          <w:szCs w:val="18"/>
        </w:rPr>
        <w:t xml:space="preserve"> Wyjątki, co do których nie stosuje się standardu minimum:</w:t>
      </w:r>
    </w:p>
    <w:p w14:paraId="725DF317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Fonts w:ascii="Arial" w:hAnsi="Arial" w:cs="Arial"/>
          <w:sz w:val="18"/>
          <w:szCs w:val="18"/>
        </w:rPr>
        <w:t>1) profil działalności beneficjenta (ograniczenia statutowe);</w:t>
      </w:r>
    </w:p>
    <w:p w14:paraId="1943A58E" w14:textId="77777777" w:rsidR="00833C9D" w:rsidRPr="00A8134C" w:rsidRDefault="00833C9D" w:rsidP="00351ACA">
      <w:pPr>
        <w:pStyle w:val="Tekstprzypisudolnego"/>
        <w:spacing w:after="0" w:line="240" w:lineRule="auto"/>
        <w:rPr>
          <w:rFonts w:ascii="Arial" w:hAnsi="Arial" w:cs="Arial"/>
          <w:sz w:val="18"/>
          <w:szCs w:val="18"/>
        </w:rPr>
      </w:pPr>
      <w:r w:rsidRPr="00A8134C">
        <w:rPr>
          <w:rFonts w:ascii="Arial" w:hAnsi="Arial" w:cs="Arial"/>
          <w:sz w:val="18"/>
          <w:szCs w:val="18"/>
        </w:rPr>
        <w:t>2) 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</w:r>
    </w:p>
    <w:p w14:paraId="5332F726" w14:textId="77777777" w:rsidR="00833C9D" w:rsidRDefault="00833C9D" w:rsidP="00260F7B">
      <w:pPr>
        <w:pStyle w:val="Tekstprzypisudolnego"/>
        <w:spacing w:after="0" w:line="240" w:lineRule="auto"/>
      </w:pPr>
      <w:r w:rsidRPr="00A8134C">
        <w:rPr>
          <w:rFonts w:ascii="Arial" w:hAnsi="Arial" w:cs="Arial"/>
          <w:sz w:val="18"/>
          <w:szCs w:val="18"/>
        </w:rPr>
        <w:t>W przypadku projektów, które należą do wyjątków, beneficjentom zaleca się również planowanie działań zmierzających do przestrzegania zasady równości kobiet i mężczyzn, mimo że nie jest to przedmiotem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0B41" w14:textId="77777777" w:rsidR="00B96CC4" w:rsidRDefault="00B96CC4" w:rsidP="00702F26">
    <w:pPr>
      <w:pStyle w:val="Nagwek"/>
      <w:spacing w:after="0" w:line="240" w:lineRule="auto"/>
      <w:ind w:left="5664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B21A" w14:textId="52CFE4C4" w:rsidR="00B96CC4" w:rsidRDefault="00860E61" w:rsidP="00054E8F">
    <w:pPr>
      <w:pStyle w:val="Nagwek"/>
      <w:spacing w:after="0" w:line="240" w:lineRule="auto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BDADC2E" wp14:editId="4F4CDD3A">
          <wp:simplePos x="0" y="0"/>
          <wp:positionH relativeFrom="column">
            <wp:posOffset>138430</wp:posOffset>
          </wp:positionH>
          <wp:positionV relativeFrom="paragraph">
            <wp:posOffset>83185</wp:posOffset>
          </wp:positionV>
          <wp:extent cx="5756275" cy="478155"/>
          <wp:effectExtent l="0" t="0" r="0" b="0"/>
          <wp:wrapNone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4DA8"/>
    <w:multiLevelType w:val="hybridMultilevel"/>
    <w:tmpl w:val="A50E9AEC"/>
    <w:lvl w:ilvl="0" w:tplc="E9EC9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970CC"/>
    <w:multiLevelType w:val="hybridMultilevel"/>
    <w:tmpl w:val="10B67A7A"/>
    <w:lvl w:ilvl="0" w:tplc="40986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45635">
    <w:abstractNumId w:val="21"/>
  </w:num>
  <w:num w:numId="2" w16cid:durableId="1335256035">
    <w:abstractNumId w:val="24"/>
  </w:num>
  <w:num w:numId="3" w16cid:durableId="133209886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4A8F"/>
    <w:rsid w:val="00004B9E"/>
    <w:rsid w:val="00007932"/>
    <w:rsid w:val="000120F4"/>
    <w:rsid w:val="0001266F"/>
    <w:rsid w:val="000130E2"/>
    <w:rsid w:val="00013A7C"/>
    <w:rsid w:val="00015773"/>
    <w:rsid w:val="00020745"/>
    <w:rsid w:val="000207F3"/>
    <w:rsid w:val="000226E5"/>
    <w:rsid w:val="00022E09"/>
    <w:rsid w:val="00024A6A"/>
    <w:rsid w:val="00025EDD"/>
    <w:rsid w:val="000265A9"/>
    <w:rsid w:val="000310D2"/>
    <w:rsid w:val="000372C7"/>
    <w:rsid w:val="00040FC4"/>
    <w:rsid w:val="00042A02"/>
    <w:rsid w:val="00043C3A"/>
    <w:rsid w:val="000519BF"/>
    <w:rsid w:val="0005496C"/>
    <w:rsid w:val="00054C46"/>
    <w:rsid w:val="00054E8F"/>
    <w:rsid w:val="000551EB"/>
    <w:rsid w:val="00061BE0"/>
    <w:rsid w:val="00062163"/>
    <w:rsid w:val="00062890"/>
    <w:rsid w:val="0006474B"/>
    <w:rsid w:val="00065981"/>
    <w:rsid w:val="00065C9E"/>
    <w:rsid w:val="00076F33"/>
    <w:rsid w:val="00081198"/>
    <w:rsid w:val="0008125C"/>
    <w:rsid w:val="00081DA2"/>
    <w:rsid w:val="00083013"/>
    <w:rsid w:val="000837D1"/>
    <w:rsid w:val="00083ED3"/>
    <w:rsid w:val="00085E5B"/>
    <w:rsid w:val="00086D24"/>
    <w:rsid w:val="00086E74"/>
    <w:rsid w:val="000878DA"/>
    <w:rsid w:val="00087DA8"/>
    <w:rsid w:val="0009004B"/>
    <w:rsid w:val="00090179"/>
    <w:rsid w:val="0009081C"/>
    <w:rsid w:val="00090BB4"/>
    <w:rsid w:val="000912F7"/>
    <w:rsid w:val="000928DF"/>
    <w:rsid w:val="00092A74"/>
    <w:rsid w:val="00093509"/>
    <w:rsid w:val="00093747"/>
    <w:rsid w:val="00095335"/>
    <w:rsid w:val="000959B7"/>
    <w:rsid w:val="00097037"/>
    <w:rsid w:val="000A050A"/>
    <w:rsid w:val="000A3671"/>
    <w:rsid w:val="000A403A"/>
    <w:rsid w:val="000A6CD5"/>
    <w:rsid w:val="000B1B58"/>
    <w:rsid w:val="000B2342"/>
    <w:rsid w:val="000B2781"/>
    <w:rsid w:val="000B3820"/>
    <w:rsid w:val="000B7306"/>
    <w:rsid w:val="000B739E"/>
    <w:rsid w:val="000C1CF4"/>
    <w:rsid w:val="000C35C6"/>
    <w:rsid w:val="000C5E19"/>
    <w:rsid w:val="000C7CE4"/>
    <w:rsid w:val="000C7F11"/>
    <w:rsid w:val="000D222F"/>
    <w:rsid w:val="000D2326"/>
    <w:rsid w:val="000D2AD7"/>
    <w:rsid w:val="000D30E1"/>
    <w:rsid w:val="000D4942"/>
    <w:rsid w:val="000D5DCF"/>
    <w:rsid w:val="000E1222"/>
    <w:rsid w:val="000E1637"/>
    <w:rsid w:val="000E1920"/>
    <w:rsid w:val="000E31CB"/>
    <w:rsid w:val="000E3B4F"/>
    <w:rsid w:val="000E50FF"/>
    <w:rsid w:val="000E5ABE"/>
    <w:rsid w:val="000E704A"/>
    <w:rsid w:val="000F26F6"/>
    <w:rsid w:val="000F2820"/>
    <w:rsid w:val="000F472F"/>
    <w:rsid w:val="000F557A"/>
    <w:rsid w:val="000F6C56"/>
    <w:rsid w:val="00100D00"/>
    <w:rsid w:val="00101B58"/>
    <w:rsid w:val="001073EE"/>
    <w:rsid w:val="001103D2"/>
    <w:rsid w:val="001140B3"/>
    <w:rsid w:val="0011443B"/>
    <w:rsid w:val="00114677"/>
    <w:rsid w:val="001149F0"/>
    <w:rsid w:val="00117C4F"/>
    <w:rsid w:val="00120276"/>
    <w:rsid w:val="0012042B"/>
    <w:rsid w:val="00120E2F"/>
    <w:rsid w:val="0012414D"/>
    <w:rsid w:val="0012457F"/>
    <w:rsid w:val="001309F5"/>
    <w:rsid w:val="00132231"/>
    <w:rsid w:val="0013362D"/>
    <w:rsid w:val="00134226"/>
    <w:rsid w:val="00134B5F"/>
    <w:rsid w:val="00135DF7"/>
    <w:rsid w:val="00141319"/>
    <w:rsid w:val="00141C89"/>
    <w:rsid w:val="00144672"/>
    <w:rsid w:val="001450F2"/>
    <w:rsid w:val="00151A3D"/>
    <w:rsid w:val="0015330D"/>
    <w:rsid w:val="001565BF"/>
    <w:rsid w:val="00156875"/>
    <w:rsid w:val="001624E4"/>
    <w:rsid w:val="001633BB"/>
    <w:rsid w:val="001637E8"/>
    <w:rsid w:val="00166F30"/>
    <w:rsid w:val="0017032F"/>
    <w:rsid w:val="00171926"/>
    <w:rsid w:val="001720B1"/>
    <w:rsid w:val="00175B1E"/>
    <w:rsid w:val="00180702"/>
    <w:rsid w:val="00180944"/>
    <w:rsid w:val="00181518"/>
    <w:rsid w:val="00183C14"/>
    <w:rsid w:val="001866A4"/>
    <w:rsid w:val="00186B50"/>
    <w:rsid w:val="00186BAA"/>
    <w:rsid w:val="001872A9"/>
    <w:rsid w:val="00194E14"/>
    <w:rsid w:val="0019606D"/>
    <w:rsid w:val="0019692E"/>
    <w:rsid w:val="00197C94"/>
    <w:rsid w:val="001A0188"/>
    <w:rsid w:val="001A12C2"/>
    <w:rsid w:val="001A3645"/>
    <w:rsid w:val="001A5714"/>
    <w:rsid w:val="001A5FA1"/>
    <w:rsid w:val="001A77B4"/>
    <w:rsid w:val="001B120C"/>
    <w:rsid w:val="001B1499"/>
    <w:rsid w:val="001B169D"/>
    <w:rsid w:val="001B1FC2"/>
    <w:rsid w:val="001B246C"/>
    <w:rsid w:val="001B27B3"/>
    <w:rsid w:val="001B2F5A"/>
    <w:rsid w:val="001B4114"/>
    <w:rsid w:val="001B6E84"/>
    <w:rsid w:val="001B77BE"/>
    <w:rsid w:val="001C6C96"/>
    <w:rsid w:val="001D28E9"/>
    <w:rsid w:val="001D2D94"/>
    <w:rsid w:val="001D5DAA"/>
    <w:rsid w:val="001E0973"/>
    <w:rsid w:val="001E1C94"/>
    <w:rsid w:val="001E2603"/>
    <w:rsid w:val="001E4516"/>
    <w:rsid w:val="001E5DA3"/>
    <w:rsid w:val="001E5FFF"/>
    <w:rsid w:val="001F2494"/>
    <w:rsid w:val="001F62ED"/>
    <w:rsid w:val="0020000D"/>
    <w:rsid w:val="00200210"/>
    <w:rsid w:val="0020072C"/>
    <w:rsid w:val="00204154"/>
    <w:rsid w:val="00204988"/>
    <w:rsid w:val="00205D60"/>
    <w:rsid w:val="00206389"/>
    <w:rsid w:val="0021062D"/>
    <w:rsid w:val="00212444"/>
    <w:rsid w:val="00213CD9"/>
    <w:rsid w:val="00224BC3"/>
    <w:rsid w:val="00224C22"/>
    <w:rsid w:val="00227A08"/>
    <w:rsid w:val="00227DF2"/>
    <w:rsid w:val="00227EB9"/>
    <w:rsid w:val="002304F3"/>
    <w:rsid w:val="002306FE"/>
    <w:rsid w:val="002311EE"/>
    <w:rsid w:val="002317ED"/>
    <w:rsid w:val="00232CB5"/>
    <w:rsid w:val="0023345F"/>
    <w:rsid w:val="00242EDE"/>
    <w:rsid w:val="00243962"/>
    <w:rsid w:val="0024510C"/>
    <w:rsid w:val="002477EF"/>
    <w:rsid w:val="00250BB8"/>
    <w:rsid w:val="00255F76"/>
    <w:rsid w:val="00257481"/>
    <w:rsid w:val="0026085A"/>
    <w:rsid w:val="00260D5A"/>
    <w:rsid w:val="00260F7B"/>
    <w:rsid w:val="0026104B"/>
    <w:rsid w:val="002618B5"/>
    <w:rsid w:val="00265890"/>
    <w:rsid w:val="002660EE"/>
    <w:rsid w:val="00271791"/>
    <w:rsid w:val="0027300D"/>
    <w:rsid w:val="00273BDE"/>
    <w:rsid w:val="00274FDF"/>
    <w:rsid w:val="00277974"/>
    <w:rsid w:val="00277EDC"/>
    <w:rsid w:val="00281546"/>
    <w:rsid w:val="00281F3A"/>
    <w:rsid w:val="00283952"/>
    <w:rsid w:val="00283E9E"/>
    <w:rsid w:val="00285333"/>
    <w:rsid w:val="002856B6"/>
    <w:rsid w:val="002858CE"/>
    <w:rsid w:val="00285E60"/>
    <w:rsid w:val="0028674A"/>
    <w:rsid w:val="00291DAF"/>
    <w:rsid w:val="00293D1E"/>
    <w:rsid w:val="00296691"/>
    <w:rsid w:val="00296E88"/>
    <w:rsid w:val="002A19D0"/>
    <w:rsid w:val="002A1E88"/>
    <w:rsid w:val="002A438F"/>
    <w:rsid w:val="002A45AA"/>
    <w:rsid w:val="002A4A49"/>
    <w:rsid w:val="002A519E"/>
    <w:rsid w:val="002A536F"/>
    <w:rsid w:val="002A66EA"/>
    <w:rsid w:val="002B0471"/>
    <w:rsid w:val="002B0A30"/>
    <w:rsid w:val="002B29E7"/>
    <w:rsid w:val="002B31C6"/>
    <w:rsid w:val="002B40C0"/>
    <w:rsid w:val="002B5F62"/>
    <w:rsid w:val="002C1777"/>
    <w:rsid w:val="002C34C0"/>
    <w:rsid w:val="002C4D16"/>
    <w:rsid w:val="002C78DA"/>
    <w:rsid w:val="002D1AA8"/>
    <w:rsid w:val="002D324E"/>
    <w:rsid w:val="002D47B2"/>
    <w:rsid w:val="002D5EE9"/>
    <w:rsid w:val="002D6414"/>
    <w:rsid w:val="002D72ED"/>
    <w:rsid w:val="002D73FD"/>
    <w:rsid w:val="002E133E"/>
    <w:rsid w:val="002E26EC"/>
    <w:rsid w:val="002E29BD"/>
    <w:rsid w:val="002E333A"/>
    <w:rsid w:val="002E386B"/>
    <w:rsid w:val="002F019D"/>
    <w:rsid w:val="002F1EC9"/>
    <w:rsid w:val="002F336B"/>
    <w:rsid w:val="002F3E64"/>
    <w:rsid w:val="002F5D85"/>
    <w:rsid w:val="002F608F"/>
    <w:rsid w:val="002F7DD9"/>
    <w:rsid w:val="002F7F49"/>
    <w:rsid w:val="00303C69"/>
    <w:rsid w:val="00305035"/>
    <w:rsid w:val="003056E7"/>
    <w:rsid w:val="00305CAA"/>
    <w:rsid w:val="0031059F"/>
    <w:rsid w:val="00311D3C"/>
    <w:rsid w:val="00311E51"/>
    <w:rsid w:val="00321D76"/>
    <w:rsid w:val="00322396"/>
    <w:rsid w:val="00322B23"/>
    <w:rsid w:val="003308B0"/>
    <w:rsid w:val="00332CD6"/>
    <w:rsid w:val="00333F60"/>
    <w:rsid w:val="00337105"/>
    <w:rsid w:val="0034013C"/>
    <w:rsid w:val="003435B8"/>
    <w:rsid w:val="00345959"/>
    <w:rsid w:val="00350C82"/>
    <w:rsid w:val="00351ACA"/>
    <w:rsid w:val="00355494"/>
    <w:rsid w:val="00355668"/>
    <w:rsid w:val="00355C10"/>
    <w:rsid w:val="0035697C"/>
    <w:rsid w:val="00356F4C"/>
    <w:rsid w:val="00361E0A"/>
    <w:rsid w:val="003673E1"/>
    <w:rsid w:val="00367464"/>
    <w:rsid w:val="00372A03"/>
    <w:rsid w:val="00373E89"/>
    <w:rsid w:val="003744D1"/>
    <w:rsid w:val="00376841"/>
    <w:rsid w:val="00376E3D"/>
    <w:rsid w:val="00377675"/>
    <w:rsid w:val="00383A3C"/>
    <w:rsid w:val="0038435A"/>
    <w:rsid w:val="00384695"/>
    <w:rsid w:val="0038584A"/>
    <w:rsid w:val="0039009B"/>
    <w:rsid w:val="003919F3"/>
    <w:rsid w:val="00393919"/>
    <w:rsid w:val="00395F29"/>
    <w:rsid w:val="0039612B"/>
    <w:rsid w:val="003A00A4"/>
    <w:rsid w:val="003A0ECE"/>
    <w:rsid w:val="003A5087"/>
    <w:rsid w:val="003A5AC9"/>
    <w:rsid w:val="003A7C97"/>
    <w:rsid w:val="003B1D06"/>
    <w:rsid w:val="003B5A03"/>
    <w:rsid w:val="003B6A3E"/>
    <w:rsid w:val="003C0A26"/>
    <w:rsid w:val="003C1ECA"/>
    <w:rsid w:val="003C24E0"/>
    <w:rsid w:val="003C30D6"/>
    <w:rsid w:val="003C7C4F"/>
    <w:rsid w:val="003D2E37"/>
    <w:rsid w:val="003D7EC8"/>
    <w:rsid w:val="003E06E3"/>
    <w:rsid w:val="003E114C"/>
    <w:rsid w:val="003E25AD"/>
    <w:rsid w:val="003E4E89"/>
    <w:rsid w:val="003E5745"/>
    <w:rsid w:val="003E5C1D"/>
    <w:rsid w:val="003E77DA"/>
    <w:rsid w:val="003F1CD7"/>
    <w:rsid w:val="003F26AF"/>
    <w:rsid w:val="003F284D"/>
    <w:rsid w:val="003F3EE6"/>
    <w:rsid w:val="003F7057"/>
    <w:rsid w:val="003F761C"/>
    <w:rsid w:val="00401D65"/>
    <w:rsid w:val="004048F4"/>
    <w:rsid w:val="00405010"/>
    <w:rsid w:val="00405F02"/>
    <w:rsid w:val="00406411"/>
    <w:rsid w:val="00412471"/>
    <w:rsid w:val="00413576"/>
    <w:rsid w:val="004147D8"/>
    <w:rsid w:val="00415D26"/>
    <w:rsid w:val="00416AAB"/>
    <w:rsid w:val="00420F4E"/>
    <w:rsid w:val="004219E4"/>
    <w:rsid w:val="004240A6"/>
    <w:rsid w:val="00426F59"/>
    <w:rsid w:val="0042717A"/>
    <w:rsid w:val="00430A53"/>
    <w:rsid w:val="00432D8D"/>
    <w:rsid w:val="00433BFD"/>
    <w:rsid w:val="00437904"/>
    <w:rsid w:val="00437C10"/>
    <w:rsid w:val="00437CB7"/>
    <w:rsid w:val="004407BC"/>
    <w:rsid w:val="00440938"/>
    <w:rsid w:val="00442E1E"/>
    <w:rsid w:val="0044710F"/>
    <w:rsid w:val="00451ADF"/>
    <w:rsid w:val="00451CF2"/>
    <w:rsid w:val="00452FE1"/>
    <w:rsid w:val="0045477A"/>
    <w:rsid w:val="00456EC8"/>
    <w:rsid w:val="004608A4"/>
    <w:rsid w:val="0046371E"/>
    <w:rsid w:val="0046394E"/>
    <w:rsid w:val="00463C21"/>
    <w:rsid w:val="00467876"/>
    <w:rsid w:val="00472189"/>
    <w:rsid w:val="00473B4B"/>
    <w:rsid w:val="004740D1"/>
    <w:rsid w:val="004769FD"/>
    <w:rsid w:val="004776B7"/>
    <w:rsid w:val="00477BF3"/>
    <w:rsid w:val="00480B14"/>
    <w:rsid w:val="00482341"/>
    <w:rsid w:val="00482831"/>
    <w:rsid w:val="00485B1B"/>
    <w:rsid w:val="00486701"/>
    <w:rsid w:val="00493490"/>
    <w:rsid w:val="00493805"/>
    <w:rsid w:val="004A1B6F"/>
    <w:rsid w:val="004A3FF3"/>
    <w:rsid w:val="004A48B0"/>
    <w:rsid w:val="004A581A"/>
    <w:rsid w:val="004B1D70"/>
    <w:rsid w:val="004B651A"/>
    <w:rsid w:val="004B669F"/>
    <w:rsid w:val="004B7DCC"/>
    <w:rsid w:val="004C0B7E"/>
    <w:rsid w:val="004C1C11"/>
    <w:rsid w:val="004C4E59"/>
    <w:rsid w:val="004D24B7"/>
    <w:rsid w:val="004D25F8"/>
    <w:rsid w:val="004D2F00"/>
    <w:rsid w:val="004E1026"/>
    <w:rsid w:val="004E1D50"/>
    <w:rsid w:val="004E1E10"/>
    <w:rsid w:val="004E234B"/>
    <w:rsid w:val="004E2A85"/>
    <w:rsid w:val="004E4ADA"/>
    <w:rsid w:val="004F035A"/>
    <w:rsid w:val="004F18BC"/>
    <w:rsid w:val="004F4BC9"/>
    <w:rsid w:val="004F50CA"/>
    <w:rsid w:val="004F5B53"/>
    <w:rsid w:val="004F5FC9"/>
    <w:rsid w:val="004F68D5"/>
    <w:rsid w:val="0050432F"/>
    <w:rsid w:val="0050435A"/>
    <w:rsid w:val="005045D0"/>
    <w:rsid w:val="00505BA6"/>
    <w:rsid w:val="00506539"/>
    <w:rsid w:val="005070D6"/>
    <w:rsid w:val="00507300"/>
    <w:rsid w:val="00507483"/>
    <w:rsid w:val="0051024B"/>
    <w:rsid w:val="00510E23"/>
    <w:rsid w:val="005149BA"/>
    <w:rsid w:val="00514ED6"/>
    <w:rsid w:val="005168ED"/>
    <w:rsid w:val="005205A0"/>
    <w:rsid w:val="005211EA"/>
    <w:rsid w:val="0052180A"/>
    <w:rsid w:val="00521AB7"/>
    <w:rsid w:val="00521CA8"/>
    <w:rsid w:val="005228CF"/>
    <w:rsid w:val="00522E99"/>
    <w:rsid w:val="005249CF"/>
    <w:rsid w:val="005263F4"/>
    <w:rsid w:val="00526752"/>
    <w:rsid w:val="00527852"/>
    <w:rsid w:val="005300CC"/>
    <w:rsid w:val="00531D6E"/>
    <w:rsid w:val="0053335A"/>
    <w:rsid w:val="00535582"/>
    <w:rsid w:val="00537972"/>
    <w:rsid w:val="005417D1"/>
    <w:rsid w:val="005443C4"/>
    <w:rsid w:val="00544C8F"/>
    <w:rsid w:val="00544D13"/>
    <w:rsid w:val="0054745A"/>
    <w:rsid w:val="005477A6"/>
    <w:rsid w:val="0054798A"/>
    <w:rsid w:val="005514BD"/>
    <w:rsid w:val="00551A2D"/>
    <w:rsid w:val="00552F61"/>
    <w:rsid w:val="0055508E"/>
    <w:rsid w:val="00555E7D"/>
    <w:rsid w:val="00555EC3"/>
    <w:rsid w:val="00556EFF"/>
    <w:rsid w:val="00557162"/>
    <w:rsid w:val="00557617"/>
    <w:rsid w:val="005635A6"/>
    <w:rsid w:val="005644BD"/>
    <w:rsid w:val="00564FFF"/>
    <w:rsid w:val="00565577"/>
    <w:rsid w:val="00565728"/>
    <w:rsid w:val="0056576B"/>
    <w:rsid w:val="00571DD4"/>
    <w:rsid w:val="005817AA"/>
    <w:rsid w:val="0058181D"/>
    <w:rsid w:val="00581B23"/>
    <w:rsid w:val="0058236D"/>
    <w:rsid w:val="00587D81"/>
    <w:rsid w:val="00590E10"/>
    <w:rsid w:val="00594914"/>
    <w:rsid w:val="00597FDD"/>
    <w:rsid w:val="005A13C7"/>
    <w:rsid w:val="005A1836"/>
    <w:rsid w:val="005A4037"/>
    <w:rsid w:val="005A5C3D"/>
    <w:rsid w:val="005B1035"/>
    <w:rsid w:val="005B110C"/>
    <w:rsid w:val="005B1BAE"/>
    <w:rsid w:val="005B276D"/>
    <w:rsid w:val="005B467C"/>
    <w:rsid w:val="005C24EC"/>
    <w:rsid w:val="005C2806"/>
    <w:rsid w:val="005C2A48"/>
    <w:rsid w:val="005C2CBB"/>
    <w:rsid w:val="005C56BD"/>
    <w:rsid w:val="005C7688"/>
    <w:rsid w:val="005D03E2"/>
    <w:rsid w:val="005D22AB"/>
    <w:rsid w:val="005D4717"/>
    <w:rsid w:val="005D49DD"/>
    <w:rsid w:val="005D617B"/>
    <w:rsid w:val="005D78D2"/>
    <w:rsid w:val="005E0D75"/>
    <w:rsid w:val="005E258B"/>
    <w:rsid w:val="005E2599"/>
    <w:rsid w:val="005E2A12"/>
    <w:rsid w:val="005E3C9A"/>
    <w:rsid w:val="005E3F76"/>
    <w:rsid w:val="005E5FF3"/>
    <w:rsid w:val="005E7A8E"/>
    <w:rsid w:val="005E7DE1"/>
    <w:rsid w:val="005F0271"/>
    <w:rsid w:val="005F58EB"/>
    <w:rsid w:val="005F5D48"/>
    <w:rsid w:val="005F666D"/>
    <w:rsid w:val="00602D38"/>
    <w:rsid w:val="00603CD8"/>
    <w:rsid w:val="00605784"/>
    <w:rsid w:val="00605B09"/>
    <w:rsid w:val="00605F07"/>
    <w:rsid w:val="006060B2"/>
    <w:rsid w:val="00606717"/>
    <w:rsid w:val="00607728"/>
    <w:rsid w:val="00607F22"/>
    <w:rsid w:val="006113C6"/>
    <w:rsid w:val="0061446B"/>
    <w:rsid w:val="00614C7F"/>
    <w:rsid w:val="00615EE1"/>
    <w:rsid w:val="00615F36"/>
    <w:rsid w:val="00617CB8"/>
    <w:rsid w:val="00621124"/>
    <w:rsid w:val="00623DDA"/>
    <w:rsid w:val="006245CB"/>
    <w:rsid w:val="00624ABB"/>
    <w:rsid w:val="00625CAE"/>
    <w:rsid w:val="00633F2C"/>
    <w:rsid w:val="00635895"/>
    <w:rsid w:val="00640478"/>
    <w:rsid w:val="0064186C"/>
    <w:rsid w:val="00645B17"/>
    <w:rsid w:val="00645E3A"/>
    <w:rsid w:val="00645FB4"/>
    <w:rsid w:val="00646C4D"/>
    <w:rsid w:val="006500C8"/>
    <w:rsid w:val="00650209"/>
    <w:rsid w:val="006502D3"/>
    <w:rsid w:val="00650B7B"/>
    <w:rsid w:val="00650D03"/>
    <w:rsid w:val="006512EB"/>
    <w:rsid w:val="00651624"/>
    <w:rsid w:val="006533FA"/>
    <w:rsid w:val="00654204"/>
    <w:rsid w:val="00655533"/>
    <w:rsid w:val="00655A4D"/>
    <w:rsid w:val="00656C2D"/>
    <w:rsid w:val="0065734B"/>
    <w:rsid w:val="0065792B"/>
    <w:rsid w:val="006603B2"/>
    <w:rsid w:val="00660912"/>
    <w:rsid w:val="006610EE"/>
    <w:rsid w:val="006613A4"/>
    <w:rsid w:val="006625C3"/>
    <w:rsid w:val="00667678"/>
    <w:rsid w:val="006707A1"/>
    <w:rsid w:val="00675A24"/>
    <w:rsid w:val="0068298B"/>
    <w:rsid w:val="0068372D"/>
    <w:rsid w:val="00685371"/>
    <w:rsid w:val="00685D19"/>
    <w:rsid w:val="0069037F"/>
    <w:rsid w:val="006920FE"/>
    <w:rsid w:val="0069237B"/>
    <w:rsid w:val="00693170"/>
    <w:rsid w:val="006972B7"/>
    <w:rsid w:val="006A279E"/>
    <w:rsid w:val="006A3FA5"/>
    <w:rsid w:val="006A5BBE"/>
    <w:rsid w:val="006A7F3F"/>
    <w:rsid w:val="006B120F"/>
    <w:rsid w:val="006B1526"/>
    <w:rsid w:val="006B200D"/>
    <w:rsid w:val="006B29D9"/>
    <w:rsid w:val="006B2AC1"/>
    <w:rsid w:val="006C0B85"/>
    <w:rsid w:val="006C25D5"/>
    <w:rsid w:val="006C31EF"/>
    <w:rsid w:val="006C3A04"/>
    <w:rsid w:val="006C3AF9"/>
    <w:rsid w:val="006C4C3B"/>
    <w:rsid w:val="006C5F8F"/>
    <w:rsid w:val="006D1290"/>
    <w:rsid w:val="006D23EE"/>
    <w:rsid w:val="006D5D3A"/>
    <w:rsid w:val="006D647A"/>
    <w:rsid w:val="006D6662"/>
    <w:rsid w:val="006D784A"/>
    <w:rsid w:val="006E1ED3"/>
    <w:rsid w:val="006E2560"/>
    <w:rsid w:val="006E30D8"/>
    <w:rsid w:val="006E3F99"/>
    <w:rsid w:val="006E44CD"/>
    <w:rsid w:val="006E4A83"/>
    <w:rsid w:val="006E4E1C"/>
    <w:rsid w:val="006E6DB8"/>
    <w:rsid w:val="006F0820"/>
    <w:rsid w:val="006F0E1E"/>
    <w:rsid w:val="006F11F4"/>
    <w:rsid w:val="006F2259"/>
    <w:rsid w:val="006F3E68"/>
    <w:rsid w:val="006F6655"/>
    <w:rsid w:val="006F79DE"/>
    <w:rsid w:val="007019BF"/>
    <w:rsid w:val="0070279F"/>
    <w:rsid w:val="00702F26"/>
    <w:rsid w:val="007031DC"/>
    <w:rsid w:val="007038B8"/>
    <w:rsid w:val="0071090D"/>
    <w:rsid w:val="0071235A"/>
    <w:rsid w:val="007123AA"/>
    <w:rsid w:val="007124DE"/>
    <w:rsid w:val="007124F0"/>
    <w:rsid w:val="00713DD7"/>
    <w:rsid w:val="00714B2A"/>
    <w:rsid w:val="007170AC"/>
    <w:rsid w:val="0071789E"/>
    <w:rsid w:val="00723C77"/>
    <w:rsid w:val="00724524"/>
    <w:rsid w:val="0072592D"/>
    <w:rsid w:val="007319C0"/>
    <w:rsid w:val="00731C32"/>
    <w:rsid w:val="00731F40"/>
    <w:rsid w:val="00732210"/>
    <w:rsid w:val="007358D4"/>
    <w:rsid w:val="007400CE"/>
    <w:rsid w:val="007410FF"/>
    <w:rsid w:val="0074217C"/>
    <w:rsid w:val="0074266E"/>
    <w:rsid w:val="00743470"/>
    <w:rsid w:val="007436B2"/>
    <w:rsid w:val="0074387A"/>
    <w:rsid w:val="0074594B"/>
    <w:rsid w:val="00747331"/>
    <w:rsid w:val="0075013A"/>
    <w:rsid w:val="00753677"/>
    <w:rsid w:val="00756734"/>
    <w:rsid w:val="00756C88"/>
    <w:rsid w:val="00756F73"/>
    <w:rsid w:val="00757FDD"/>
    <w:rsid w:val="00760EE3"/>
    <w:rsid w:val="00763E28"/>
    <w:rsid w:val="00765A36"/>
    <w:rsid w:val="00766428"/>
    <w:rsid w:val="0076671F"/>
    <w:rsid w:val="007710D0"/>
    <w:rsid w:val="007711AA"/>
    <w:rsid w:val="007711D9"/>
    <w:rsid w:val="0077319F"/>
    <w:rsid w:val="00777C89"/>
    <w:rsid w:val="007806CA"/>
    <w:rsid w:val="00782D0E"/>
    <w:rsid w:val="00782D9D"/>
    <w:rsid w:val="007832B0"/>
    <w:rsid w:val="00783343"/>
    <w:rsid w:val="007836E9"/>
    <w:rsid w:val="007843E4"/>
    <w:rsid w:val="00787090"/>
    <w:rsid w:val="00790175"/>
    <w:rsid w:val="007907A7"/>
    <w:rsid w:val="00790A28"/>
    <w:rsid w:val="00791DCF"/>
    <w:rsid w:val="00792A5D"/>
    <w:rsid w:val="00793AD4"/>
    <w:rsid w:val="00794E07"/>
    <w:rsid w:val="00796989"/>
    <w:rsid w:val="007A024D"/>
    <w:rsid w:val="007A14A5"/>
    <w:rsid w:val="007A1E8C"/>
    <w:rsid w:val="007A2F12"/>
    <w:rsid w:val="007A4BA1"/>
    <w:rsid w:val="007A644B"/>
    <w:rsid w:val="007A6F9B"/>
    <w:rsid w:val="007A7344"/>
    <w:rsid w:val="007B1C41"/>
    <w:rsid w:val="007B252C"/>
    <w:rsid w:val="007B27F9"/>
    <w:rsid w:val="007B477A"/>
    <w:rsid w:val="007B5CC8"/>
    <w:rsid w:val="007B62CE"/>
    <w:rsid w:val="007B78A6"/>
    <w:rsid w:val="007C3765"/>
    <w:rsid w:val="007C5250"/>
    <w:rsid w:val="007C7507"/>
    <w:rsid w:val="007C764B"/>
    <w:rsid w:val="007C7E83"/>
    <w:rsid w:val="007D0E2B"/>
    <w:rsid w:val="007D292C"/>
    <w:rsid w:val="007D2F84"/>
    <w:rsid w:val="007D6BEB"/>
    <w:rsid w:val="007E1012"/>
    <w:rsid w:val="007E10AB"/>
    <w:rsid w:val="007E115F"/>
    <w:rsid w:val="007E1D04"/>
    <w:rsid w:val="007E1F94"/>
    <w:rsid w:val="007E36E9"/>
    <w:rsid w:val="007E48B0"/>
    <w:rsid w:val="007E738F"/>
    <w:rsid w:val="007E7895"/>
    <w:rsid w:val="007E7D12"/>
    <w:rsid w:val="007E7F70"/>
    <w:rsid w:val="007F04D4"/>
    <w:rsid w:val="007F5297"/>
    <w:rsid w:val="00801432"/>
    <w:rsid w:val="00801F64"/>
    <w:rsid w:val="008033F5"/>
    <w:rsid w:val="00803AAD"/>
    <w:rsid w:val="00806ACB"/>
    <w:rsid w:val="00812E3E"/>
    <w:rsid w:val="008143B0"/>
    <w:rsid w:val="00822075"/>
    <w:rsid w:val="0082281F"/>
    <w:rsid w:val="008278B4"/>
    <w:rsid w:val="00833C9D"/>
    <w:rsid w:val="00834846"/>
    <w:rsid w:val="008353F6"/>
    <w:rsid w:val="008367A9"/>
    <w:rsid w:val="00836FFF"/>
    <w:rsid w:val="0084087B"/>
    <w:rsid w:val="00843409"/>
    <w:rsid w:val="00843753"/>
    <w:rsid w:val="008449E8"/>
    <w:rsid w:val="0084562D"/>
    <w:rsid w:val="00845B5F"/>
    <w:rsid w:val="00845B8E"/>
    <w:rsid w:val="00846302"/>
    <w:rsid w:val="008479D5"/>
    <w:rsid w:val="00847F43"/>
    <w:rsid w:val="00850B68"/>
    <w:rsid w:val="008547BF"/>
    <w:rsid w:val="00855A01"/>
    <w:rsid w:val="00856D85"/>
    <w:rsid w:val="00860E61"/>
    <w:rsid w:val="0086207A"/>
    <w:rsid w:val="008647EB"/>
    <w:rsid w:val="00864F2D"/>
    <w:rsid w:val="00870555"/>
    <w:rsid w:val="008720BE"/>
    <w:rsid w:val="008722C5"/>
    <w:rsid w:val="00872905"/>
    <w:rsid w:val="0087490B"/>
    <w:rsid w:val="008761DE"/>
    <w:rsid w:val="008774D1"/>
    <w:rsid w:val="008826BE"/>
    <w:rsid w:val="008829ED"/>
    <w:rsid w:val="00884028"/>
    <w:rsid w:val="0089135C"/>
    <w:rsid w:val="00891F54"/>
    <w:rsid w:val="00892F4F"/>
    <w:rsid w:val="00892FCB"/>
    <w:rsid w:val="00894429"/>
    <w:rsid w:val="00896CC4"/>
    <w:rsid w:val="008A3BA2"/>
    <w:rsid w:val="008A3CD8"/>
    <w:rsid w:val="008A52C2"/>
    <w:rsid w:val="008A6516"/>
    <w:rsid w:val="008A6E00"/>
    <w:rsid w:val="008A72E6"/>
    <w:rsid w:val="008B090E"/>
    <w:rsid w:val="008B2F73"/>
    <w:rsid w:val="008B3B10"/>
    <w:rsid w:val="008B4FA6"/>
    <w:rsid w:val="008B6BDC"/>
    <w:rsid w:val="008C0E9F"/>
    <w:rsid w:val="008C1CF7"/>
    <w:rsid w:val="008C32AF"/>
    <w:rsid w:val="008C3822"/>
    <w:rsid w:val="008C5836"/>
    <w:rsid w:val="008D0BED"/>
    <w:rsid w:val="008D4F70"/>
    <w:rsid w:val="008E03BD"/>
    <w:rsid w:val="008E0BD6"/>
    <w:rsid w:val="008E0D22"/>
    <w:rsid w:val="008E152F"/>
    <w:rsid w:val="008E1A39"/>
    <w:rsid w:val="008F1F47"/>
    <w:rsid w:val="008F216E"/>
    <w:rsid w:val="008F2E0F"/>
    <w:rsid w:val="008F3840"/>
    <w:rsid w:val="008F39B3"/>
    <w:rsid w:val="008F6634"/>
    <w:rsid w:val="00900EAB"/>
    <w:rsid w:val="0090560F"/>
    <w:rsid w:val="00912F3B"/>
    <w:rsid w:val="009132EA"/>
    <w:rsid w:val="00913631"/>
    <w:rsid w:val="009140D8"/>
    <w:rsid w:val="009149CE"/>
    <w:rsid w:val="009164DE"/>
    <w:rsid w:val="00916554"/>
    <w:rsid w:val="0091673C"/>
    <w:rsid w:val="00917391"/>
    <w:rsid w:val="00922ABC"/>
    <w:rsid w:val="00923786"/>
    <w:rsid w:val="00924324"/>
    <w:rsid w:val="00925D06"/>
    <w:rsid w:val="009272DF"/>
    <w:rsid w:val="00930784"/>
    <w:rsid w:val="00937656"/>
    <w:rsid w:val="00942080"/>
    <w:rsid w:val="00942863"/>
    <w:rsid w:val="00945B39"/>
    <w:rsid w:val="009475A2"/>
    <w:rsid w:val="009503DF"/>
    <w:rsid w:val="00951A4F"/>
    <w:rsid w:val="00953DF1"/>
    <w:rsid w:val="00955291"/>
    <w:rsid w:val="0095699D"/>
    <w:rsid w:val="00956C7D"/>
    <w:rsid w:val="009576C5"/>
    <w:rsid w:val="0096302E"/>
    <w:rsid w:val="00963069"/>
    <w:rsid w:val="009657FB"/>
    <w:rsid w:val="00972E4A"/>
    <w:rsid w:val="0097479A"/>
    <w:rsid w:val="009755D7"/>
    <w:rsid w:val="00982886"/>
    <w:rsid w:val="00982E2C"/>
    <w:rsid w:val="00982F7A"/>
    <w:rsid w:val="00985AC0"/>
    <w:rsid w:val="00985B58"/>
    <w:rsid w:val="00990F67"/>
    <w:rsid w:val="00990F94"/>
    <w:rsid w:val="00991EE0"/>
    <w:rsid w:val="0099775E"/>
    <w:rsid w:val="00997DE8"/>
    <w:rsid w:val="009A0CB0"/>
    <w:rsid w:val="009A123F"/>
    <w:rsid w:val="009A1367"/>
    <w:rsid w:val="009A60CB"/>
    <w:rsid w:val="009A6151"/>
    <w:rsid w:val="009A6460"/>
    <w:rsid w:val="009A7AE7"/>
    <w:rsid w:val="009A7AF1"/>
    <w:rsid w:val="009B0080"/>
    <w:rsid w:val="009B222B"/>
    <w:rsid w:val="009B25E4"/>
    <w:rsid w:val="009C3D80"/>
    <w:rsid w:val="009C50CD"/>
    <w:rsid w:val="009C7171"/>
    <w:rsid w:val="009D0939"/>
    <w:rsid w:val="009D1DB3"/>
    <w:rsid w:val="009D23E7"/>
    <w:rsid w:val="009D39A6"/>
    <w:rsid w:val="009D7008"/>
    <w:rsid w:val="009E2B71"/>
    <w:rsid w:val="009E46D6"/>
    <w:rsid w:val="009E4C61"/>
    <w:rsid w:val="009E5323"/>
    <w:rsid w:val="009E534F"/>
    <w:rsid w:val="009E5F91"/>
    <w:rsid w:val="009E663F"/>
    <w:rsid w:val="009F26F2"/>
    <w:rsid w:val="009F367A"/>
    <w:rsid w:val="009F56B4"/>
    <w:rsid w:val="009F56E2"/>
    <w:rsid w:val="009F6E12"/>
    <w:rsid w:val="009F753C"/>
    <w:rsid w:val="00A01970"/>
    <w:rsid w:val="00A035BD"/>
    <w:rsid w:val="00A0572A"/>
    <w:rsid w:val="00A058FC"/>
    <w:rsid w:val="00A063A8"/>
    <w:rsid w:val="00A065C7"/>
    <w:rsid w:val="00A07509"/>
    <w:rsid w:val="00A07ABD"/>
    <w:rsid w:val="00A07D7D"/>
    <w:rsid w:val="00A12B54"/>
    <w:rsid w:val="00A13207"/>
    <w:rsid w:val="00A1340C"/>
    <w:rsid w:val="00A15359"/>
    <w:rsid w:val="00A17C5F"/>
    <w:rsid w:val="00A17FDF"/>
    <w:rsid w:val="00A24190"/>
    <w:rsid w:val="00A24283"/>
    <w:rsid w:val="00A24719"/>
    <w:rsid w:val="00A26663"/>
    <w:rsid w:val="00A30E9D"/>
    <w:rsid w:val="00A32166"/>
    <w:rsid w:val="00A32A38"/>
    <w:rsid w:val="00A36346"/>
    <w:rsid w:val="00A408CF"/>
    <w:rsid w:val="00A42358"/>
    <w:rsid w:val="00A42BBB"/>
    <w:rsid w:val="00A43E05"/>
    <w:rsid w:val="00A4729D"/>
    <w:rsid w:val="00A477EB"/>
    <w:rsid w:val="00A50531"/>
    <w:rsid w:val="00A50CED"/>
    <w:rsid w:val="00A522C4"/>
    <w:rsid w:val="00A53731"/>
    <w:rsid w:val="00A54B0D"/>
    <w:rsid w:val="00A54D47"/>
    <w:rsid w:val="00A557E5"/>
    <w:rsid w:val="00A55E8D"/>
    <w:rsid w:val="00A60775"/>
    <w:rsid w:val="00A60AFA"/>
    <w:rsid w:val="00A612FE"/>
    <w:rsid w:val="00A62115"/>
    <w:rsid w:val="00A63699"/>
    <w:rsid w:val="00A63835"/>
    <w:rsid w:val="00A64158"/>
    <w:rsid w:val="00A646CE"/>
    <w:rsid w:val="00A65226"/>
    <w:rsid w:val="00A72E1D"/>
    <w:rsid w:val="00A734E2"/>
    <w:rsid w:val="00A74021"/>
    <w:rsid w:val="00A749D2"/>
    <w:rsid w:val="00A77C98"/>
    <w:rsid w:val="00A77ECB"/>
    <w:rsid w:val="00A80CFA"/>
    <w:rsid w:val="00A80DBC"/>
    <w:rsid w:val="00A8134C"/>
    <w:rsid w:val="00A823DA"/>
    <w:rsid w:val="00A82E86"/>
    <w:rsid w:val="00A83697"/>
    <w:rsid w:val="00A842D9"/>
    <w:rsid w:val="00A85778"/>
    <w:rsid w:val="00A8680E"/>
    <w:rsid w:val="00A92AAE"/>
    <w:rsid w:val="00A95261"/>
    <w:rsid w:val="00A96084"/>
    <w:rsid w:val="00A97242"/>
    <w:rsid w:val="00AA0196"/>
    <w:rsid w:val="00AA050F"/>
    <w:rsid w:val="00AA0CCC"/>
    <w:rsid w:val="00AA71F5"/>
    <w:rsid w:val="00AB01AD"/>
    <w:rsid w:val="00AB2E15"/>
    <w:rsid w:val="00AB4C96"/>
    <w:rsid w:val="00AC11A5"/>
    <w:rsid w:val="00AC1580"/>
    <w:rsid w:val="00AC3952"/>
    <w:rsid w:val="00AC5806"/>
    <w:rsid w:val="00AC5EF3"/>
    <w:rsid w:val="00AC6772"/>
    <w:rsid w:val="00AC6C26"/>
    <w:rsid w:val="00AC6CBF"/>
    <w:rsid w:val="00AC7DC9"/>
    <w:rsid w:val="00AD556F"/>
    <w:rsid w:val="00AD5C7A"/>
    <w:rsid w:val="00AD6A05"/>
    <w:rsid w:val="00AD7C16"/>
    <w:rsid w:val="00AD7C61"/>
    <w:rsid w:val="00AE2760"/>
    <w:rsid w:val="00AE71A7"/>
    <w:rsid w:val="00AE7E75"/>
    <w:rsid w:val="00AF127C"/>
    <w:rsid w:val="00AF1D33"/>
    <w:rsid w:val="00AF43C9"/>
    <w:rsid w:val="00AF56B7"/>
    <w:rsid w:val="00AF708B"/>
    <w:rsid w:val="00AF70EA"/>
    <w:rsid w:val="00AF7769"/>
    <w:rsid w:val="00B02E88"/>
    <w:rsid w:val="00B042B3"/>
    <w:rsid w:val="00B0457D"/>
    <w:rsid w:val="00B064A5"/>
    <w:rsid w:val="00B06FB1"/>
    <w:rsid w:val="00B1096B"/>
    <w:rsid w:val="00B204A9"/>
    <w:rsid w:val="00B21D6D"/>
    <w:rsid w:val="00B24457"/>
    <w:rsid w:val="00B25BE2"/>
    <w:rsid w:val="00B27310"/>
    <w:rsid w:val="00B27825"/>
    <w:rsid w:val="00B34B8A"/>
    <w:rsid w:val="00B35686"/>
    <w:rsid w:val="00B36B93"/>
    <w:rsid w:val="00B378E2"/>
    <w:rsid w:val="00B40C2B"/>
    <w:rsid w:val="00B431FC"/>
    <w:rsid w:val="00B4382E"/>
    <w:rsid w:val="00B46A7B"/>
    <w:rsid w:val="00B46CBB"/>
    <w:rsid w:val="00B51840"/>
    <w:rsid w:val="00B52FA8"/>
    <w:rsid w:val="00B5421B"/>
    <w:rsid w:val="00B565B8"/>
    <w:rsid w:val="00B60B14"/>
    <w:rsid w:val="00B60E9F"/>
    <w:rsid w:val="00B64107"/>
    <w:rsid w:val="00B65190"/>
    <w:rsid w:val="00B65496"/>
    <w:rsid w:val="00B66225"/>
    <w:rsid w:val="00B6668D"/>
    <w:rsid w:val="00B671A6"/>
    <w:rsid w:val="00B6764C"/>
    <w:rsid w:val="00B76DD3"/>
    <w:rsid w:val="00B77F47"/>
    <w:rsid w:val="00B80082"/>
    <w:rsid w:val="00B807B9"/>
    <w:rsid w:val="00B80BA4"/>
    <w:rsid w:val="00B831BF"/>
    <w:rsid w:val="00B847E1"/>
    <w:rsid w:val="00B86E12"/>
    <w:rsid w:val="00B946C2"/>
    <w:rsid w:val="00B95452"/>
    <w:rsid w:val="00B96CC4"/>
    <w:rsid w:val="00BA2AB0"/>
    <w:rsid w:val="00BA4853"/>
    <w:rsid w:val="00BA5152"/>
    <w:rsid w:val="00BB15BA"/>
    <w:rsid w:val="00BB2488"/>
    <w:rsid w:val="00BB248B"/>
    <w:rsid w:val="00BB2657"/>
    <w:rsid w:val="00BB2D34"/>
    <w:rsid w:val="00BB50D4"/>
    <w:rsid w:val="00BB5815"/>
    <w:rsid w:val="00BB71AC"/>
    <w:rsid w:val="00BB7626"/>
    <w:rsid w:val="00BB7F37"/>
    <w:rsid w:val="00BC043E"/>
    <w:rsid w:val="00BC2FAC"/>
    <w:rsid w:val="00BC3F57"/>
    <w:rsid w:val="00BC48A2"/>
    <w:rsid w:val="00BC48B9"/>
    <w:rsid w:val="00BC57D1"/>
    <w:rsid w:val="00BD07C0"/>
    <w:rsid w:val="00BD2D95"/>
    <w:rsid w:val="00BD3C0B"/>
    <w:rsid w:val="00BD4EBE"/>
    <w:rsid w:val="00BD638A"/>
    <w:rsid w:val="00BD6E39"/>
    <w:rsid w:val="00BE2291"/>
    <w:rsid w:val="00BE65AC"/>
    <w:rsid w:val="00BF3344"/>
    <w:rsid w:val="00BF5455"/>
    <w:rsid w:val="00BF5906"/>
    <w:rsid w:val="00BF6036"/>
    <w:rsid w:val="00BF770F"/>
    <w:rsid w:val="00C04930"/>
    <w:rsid w:val="00C06E9B"/>
    <w:rsid w:val="00C06FDB"/>
    <w:rsid w:val="00C078D6"/>
    <w:rsid w:val="00C10C67"/>
    <w:rsid w:val="00C1203D"/>
    <w:rsid w:val="00C1232A"/>
    <w:rsid w:val="00C1688C"/>
    <w:rsid w:val="00C168FE"/>
    <w:rsid w:val="00C177CF"/>
    <w:rsid w:val="00C21D39"/>
    <w:rsid w:val="00C245B3"/>
    <w:rsid w:val="00C24855"/>
    <w:rsid w:val="00C25D4E"/>
    <w:rsid w:val="00C2733C"/>
    <w:rsid w:val="00C310AD"/>
    <w:rsid w:val="00C3128A"/>
    <w:rsid w:val="00C3565A"/>
    <w:rsid w:val="00C35905"/>
    <w:rsid w:val="00C365CD"/>
    <w:rsid w:val="00C44321"/>
    <w:rsid w:val="00C45F87"/>
    <w:rsid w:val="00C468E3"/>
    <w:rsid w:val="00C53280"/>
    <w:rsid w:val="00C54086"/>
    <w:rsid w:val="00C54333"/>
    <w:rsid w:val="00C5488B"/>
    <w:rsid w:val="00C54BBA"/>
    <w:rsid w:val="00C55501"/>
    <w:rsid w:val="00C575E3"/>
    <w:rsid w:val="00C579AC"/>
    <w:rsid w:val="00C614F1"/>
    <w:rsid w:val="00C61E72"/>
    <w:rsid w:val="00C63BF5"/>
    <w:rsid w:val="00C70502"/>
    <w:rsid w:val="00C71F68"/>
    <w:rsid w:val="00C7508F"/>
    <w:rsid w:val="00C767D4"/>
    <w:rsid w:val="00C77A45"/>
    <w:rsid w:val="00C83779"/>
    <w:rsid w:val="00C83878"/>
    <w:rsid w:val="00C85BE8"/>
    <w:rsid w:val="00C87FDF"/>
    <w:rsid w:val="00C91310"/>
    <w:rsid w:val="00C920D6"/>
    <w:rsid w:val="00C9347F"/>
    <w:rsid w:val="00C95D14"/>
    <w:rsid w:val="00CA1287"/>
    <w:rsid w:val="00CA167E"/>
    <w:rsid w:val="00CA2BC0"/>
    <w:rsid w:val="00CA4A22"/>
    <w:rsid w:val="00CA5824"/>
    <w:rsid w:val="00CB43C6"/>
    <w:rsid w:val="00CB4741"/>
    <w:rsid w:val="00CB4867"/>
    <w:rsid w:val="00CB6BE4"/>
    <w:rsid w:val="00CB732A"/>
    <w:rsid w:val="00CC3A1C"/>
    <w:rsid w:val="00CC43F0"/>
    <w:rsid w:val="00CC52A1"/>
    <w:rsid w:val="00CC5BA0"/>
    <w:rsid w:val="00CC6BD4"/>
    <w:rsid w:val="00CC6E38"/>
    <w:rsid w:val="00CC7FB2"/>
    <w:rsid w:val="00CD03D2"/>
    <w:rsid w:val="00CD136B"/>
    <w:rsid w:val="00CD5268"/>
    <w:rsid w:val="00CD554A"/>
    <w:rsid w:val="00CD5CE8"/>
    <w:rsid w:val="00CD7521"/>
    <w:rsid w:val="00CD7EA8"/>
    <w:rsid w:val="00CE2ADF"/>
    <w:rsid w:val="00CE3C85"/>
    <w:rsid w:val="00CE4D1F"/>
    <w:rsid w:val="00CE5822"/>
    <w:rsid w:val="00CE7A3E"/>
    <w:rsid w:val="00CF2FEC"/>
    <w:rsid w:val="00D013F9"/>
    <w:rsid w:val="00D028AF"/>
    <w:rsid w:val="00D02E78"/>
    <w:rsid w:val="00D03377"/>
    <w:rsid w:val="00D04352"/>
    <w:rsid w:val="00D043B6"/>
    <w:rsid w:val="00D110B9"/>
    <w:rsid w:val="00D11A41"/>
    <w:rsid w:val="00D11FFB"/>
    <w:rsid w:val="00D123E7"/>
    <w:rsid w:val="00D12DA2"/>
    <w:rsid w:val="00D13A57"/>
    <w:rsid w:val="00D14BEE"/>
    <w:rsid w:val="00D1664E"/>
    <w:rsid w:val="00D16CF5"/>
    <w:rsid w:val="00D17FDC"/>
    <w:rsid w:val="00D210FA"/>
    <w:rsid w:val="00D22CDB"/>
    <w:rsid w:val="00D2330D"/>
    <w:rsid w:val="00D238B9"/>
    <w:rsid w:val="00D245F4"/>
    <w:rsid w:val="00D24908"/>
    <w:rsid w:val="00D24B06"/>
    <w:rsid w:val="00D27D92"/>
    <w:rsid w:val="00D30344"/>
    <w:rsid w:val="00D33387"/>
    <w:rsid w:val="00D34907"/>
    <w:rsid w:val="00D34C60"/>
    <w:rsid w:val="00D36A41"/>
    <w:rsid w:val="00D3700A"/>
    <w:rsid w:val="00D37C5E"/>
    <w:rsid w:val="00D40F0E"/>
    <w:rsid w:val="00D42885"/>
    <w:rsid w:val="00D43267"/>
    <w:rsid w:val="00D46803"/>
    <w:rsid w:val="00D46F26"/>
    <w:rsid w:val="00D4734F"/>
    <w:rsid w:val="00D51674"/>
    <w:rsid w:val="00D52932"/>
    <w:rsid w:val="00D52AE3"/>
    <w:rsid w:val="00D52DFC"/>
    <w:rsid w:val="00D56B9D"/>
    <w:rsid w:val="00D5737C"/>
    <w:rsid w:val="00D577FE"/>
    <w:rsid w:val="00D57B69"/>
    <w:rsid w:val="00D629D7"/>
    <w:rsid w:val="00D67C9C"/>
    <w:rsid w:val="00D71460"/>
    <w:rsid w:val="00D72249"/>
    <w:rsid w:val="00D74B50"/>
    <w:rsid w:val="00D76EFD"/>
    <w:rsid w:val="00D774FD"/>
    <w:rsid w:val="00D86CF3"/>
    <w:rsid w:val="00D86EA7"/>
    <w:rsid w:val="00D87781"/>
    <w:rsid w:val="00D919B6"/>
    <w:rsid w:val="00D931B9"/>
    <w:rsid w:val="00D93960"/>
    <w:rsid w:val="00D95AAF"/>
    <w:rsid w:val="00D96083"/>
    <w:rsid w:val="00DA5FC3"/>
    <w:rsid w:val="00DA69C6"/>
    <w:rsid w:val="00DB0FC2"/>
    <w:rsid w:val="00DB26E9"/>
    <w:rsid w:val="00DB278F"/>
    <w:rsid w:val="00DB482C"/>
    <w:rsid w:val="00DB4836"/>
    <w:rsid w:val="00DB659A"/>
    <w:rsid w:val="00DC1CCC"/>
    <w:rsid w:val="00DC2EAE"/>
    <w:rsid w:val="00DC55BE"/>
    <w:rsid w:val="00DC62C2"/>
    <w:rsid w:val="00DD086F"/>
    <w:rsid w:val="00DD0D4C"/>
    <w:rsid w:val="00DD0DE6"/>
    <w:rsid w:val="00DD19EF"/>
    <w:rsid w:val="00DD37CF"/>
    <w:rsid w:val="00DD4669"/>
    <w:rsid w:val="00DE0FEA"/>
    <w:rsid w:val="00DE3387"/>
    <w:rsid w:val="00DE703D"/>
    <w:rsid w:val="00DF01F1"/>
    <w:rsid w:val="00DF05F6"/>
    <w:rsid w:val="00DF4598"/>
    <w:rsid w:val="00DF5B78"/>
    <w:rsid w:val="00DF5CDA"/>
    <w:rsid w:val="00DF5EAE"/>
    <w:rsid w:val="00E006DD"/>
    <w:rsid w:val="00E01D52"/>
    <w:rsid w:val="00E047BE"/>
    <w:rsid w:val="00E0699D"/>
    <w:rsid w:val="00E06D11"/>
    <w:rsid w:val="00E07173"/>
    <w:rsid w:val="00E076B2"/>
    <w:rsid w:val="00E1051F"/>
    <w:rsid w:val="00E113DF"/>
    <w:rsid w:val="00E15FAC"/>
    <w:rsid w:val="00E16270"/>
    <w:rsid w:val="00E164D7"/>
    <w:rsid w:val="00E20204"/>
    <w:rsid w:val="00E20B82"/>
    <w:rsid w:val="00E20BD8"/>
    <w:rsid w:val="00E21FB7"/>
    <w:rsid w:val="00E22584"/>
    <w:rsid w:val="00E22ABC"/>
    <w:rsid w:val="00E23505"/>
    <w:rsid w:val="00E256BD"/>
    <w:rsid w:val="00E26E13"/>
    <w:rsid w:val="00E36F1F"/>
    <w:rsid w:val="00E410A6"/>
    <w:rsid w:val="00E417C5"/>
    <w:rsid w:val="00E4196F"/>
    <w:rsid w:val="00E42689"/>
    <w:rsid w:val="00E436DA"/>
    <w:rsid w:val="00E46B86"/>
    <w:rsid w:val="00E50A0B"/>
    <w:rsid w:val="00E51368"/>
    <w:rsid w:val="00E51B7E"/>
    <w:rsid w:val="00E52347"/>
    <w:rsid w:val="00E5355D"/>
    <w:rsid w:val="00E54D0A"/>
    <w:rsid w:val="00E54F7B"/>
    <w:rsid w:val="00E5521D"/>
    <w:rsid w:val="00E554F7"/>
    <w:rsid w:val="00E611A6"/>
    <w:rsid w:val="00E62041"/>
    <w:rsid w:val="00E625C9"/>
    <w:rsid w:val="00E673C3"/>
    <w:rsid w:val="00E72561"/>
    <w:rsid w:val="00E77331"/>
    <w:rsid w:val="00E77819"/>
    <w:rsid w:val="00E8585D"/>
    <w:rsid w:val="00E87BD0"/>
    <w:rsid w:val="00E902A4"/>
    <w:rsid w:val="00E90608"/>
    <w:rsid w:val="00E91AA3"/>
    <w:rsid w:val="00E9523F"/>
    <w:rsid w:val="00E979D3"/>
    <w:rsid w:val="00EA1542"/>
    <w:rsid w:val="00EA16A3"/>
    <w:rsid w:val="00EA4447"/>
    <w:rsid w:val="00EA4CEA"/>
    <w:rsid w:val="00EA57B2"/>
    <w:rsid w:val="00EA69E4"/>
    <w:rsid w:val="00EA7464"/>
    <w:rsid w:val="00EA7912"/>
    <w:rsid w:val="00EB2F05"/>
    <w:rsid w:val="00EB36FF"/>
    <w:rsid w:val="00EB3934"/>
    <w:rsid w:val="00EC10DB"/>
    <w:rsid w:val="00EC2197"/>
    <w:rsid w:val="00EC68B0"/>
    <w:rsid w:val="00ED07C1"/>
    <w:rsid w:val="00ED37B5"/>
    <w:rsid w:val="00ED3883"/>
    <w:rsid w:val="00ED5650"/>
    <w:rsid w:val="00ED5F8A"/>
    <w:rsid w:val="00EE141E"/>
    <w:rsid w:val="00EE2019"/>
    <w:rsid w:val="00EE25A5"/>
    <w:rsid w:val="00EE44B3"/>
    <w:rsid w:val="00EE5913"/>
    <w:rsid w:val="00EF076D"/>
    <w:rsid w:val="00EF07B7"/>
    <w:rsid w:val="00EF4A22"/>
    <w:rsid w:val="00EF6764"/>
    <w:rsid w:val="00EF7683"/>
    <w:rsid w:val="00EF769E"/>
    <w:rsid w:val="00F03A69"/>
    <w:rsid w:val="00F046A0"/>
    <w:rsid w:val="00F046B7"/>
    <w:rsid w:val="00F0585A"/>
    <w:rsid w:val="00F05AB1"/>
    <w:rsid w:val="00F10B1C"/>
    <w:rsid w:val="00F1172B"/>
    <w:rsid w:val="00F13030"/>
    <w:rsid w:val="00F132DE"/>
    <w:rsid w:val="00F133F6"/>
    <w:rsid w:val="00F14123"/>
    <w:rsid w:val="00F17ED4"/>
    <w:rsid w:val="00F2003B"/>
    <w:rsid w:val="00F20525"/>
    <w:rsid w:val="00F219DD"/>
    <w:rsid w:val="00F24803"/>
    <w:rsid w:val="00F26A90"/>
    <w:rsid w:val="00F31760"/>
    <w:rsid w:val="00F32C45"/>
    <w:rsid w:val="00F36157"/>
    <w:rsid w:val="00F37C21"/>
    <w:rsid w:val="00F40217"/>
    <w:rsid w:val="00F50430"/>
    <w:rsid w:val="00F52089"/>
    <w:rsid w:val="00F54B16"/>
    <w:rsid w:val="00F61223"/>
    <w:rsid w:val="00F62C47"/>
    <w:rsid w:val="00F62EB3"/>
    <w:rsid w:val="00F63242"/>
    <w:rsid w:val="00F63E43"/>
    <w:rsid w:val="00F66083"/>
    <w:rsid w:val="00F666FF"/>
    <w:rsid w:val="00F66D70"/>
    <w:rsid w:val="00F66FD8"/>
    <w:rsid w:val="00F6707D"/>
    <w:rsid w:val="00F71446"/>
    <w:rsid w:val="00F720F8"/>
    <w:rsid w:val="00F73049"/>
    <w:rsid w:val="00F76FE2"/>
    <w:rsid w:val="00F77E4B"/>
    <w:rsid w:val="00F81652"/>
    <w:rsid w:val="00F8522C"/>
    <w:rsid w:val="00F86847"/>
    <w:rsid w:val="00F91235"/>
    <w:rsid w:val="00F926F3"/>
    <w:rsid w:val="00F94774"/>
    <w:rsid w:val="00F95D43"/>
    <w:rsid w:val="00F95ECE"/>
    <w:rsid w:val="00F972BF"/>
    <w:rsid w:val="00FA1319"/>
    <w:rsid w:val="00FA29EA"/>
    <w:rsid w:val="00FA5636"/>
    <w:rsid w:val="00FA5889"/>
    <w:rsid w:val="00FA7FCC"/>
    <w:rsid w:val="00FB03BA"/>
    <w:rsid w:val="00FB04B7"/>
    <w:rsid w:val="00FB1568"/>
    <w:rsid w:val="00FB264B"/>
    <w:rsid w:val="00FB4C76"/>
    <w:rsid w:val="00FB4E40"/>
    <w:rsid w:val="00FB6B2B"/>
    <w:rsid w:val="00FB765F"/>
    <w:rsid w:val="00FC1120"/>
    <w:rsid w:val="00FC29BE"/>
    <w:rsid w:val="00FC2CAF"/>
    <w:rsid w:val="00FC45DF"/>
    <w:rsid w:val="00FD0FFA"/>
    <w:rsid w:val="00FD2A4B"/>
    <w:rsid w:val="00FD4ADD"/>
    <w:rsid w:val="00FE037E"/>
    <w:rsid w:val="00FE1B7B"/>
    <w:rsid w:val="00FE48CA"/>
    <w:rsid w:val="00FE5646"/>
    <w:rsid w:val="00FE6209"/>
    <w:rsid w:val="00FE739D"/>
    <w:rsid w:val="00FF2802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B5EB"/>
  <w15:chartTrackingRefBased/>
  <w15:docId w15:val="{0B9BFEB0-B056-461A-8A21-78A6F4B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,Nagłówek Znak1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54745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rsid w:val="0054745A"/>
    <w:rPr>
      <w:rFonts w:eastAsia="Times New Roman"/>
    </w:rPr>
  </w:style>
  <w:style w:type="character" w:styleId="Odwoanieprzypisudolnego">
    <w:name w:val="footnote reference"/>
    <w:uiPriority w:val="99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semiHidden/>
    <w:rsid w:val="0054745A"/>
    <w:rPr>
      <w:color w:val="800080"/>
      <w:u w:val="single"/>
    </w:rPr>
  </w:style>
  <w:style w:type="character" w:styleId="Pogrubienie">
    <w:name w:val="Strong"/>
    <w:qFormat/>
    <w:rsid w:val="0054745A"/>
    <w:rPr>
      <w:b/>
      <w:bCs/>
    </w:rPr>
  </w:style>
  <w:style w:type="character" w:customStyle="1" w:styleId="Znakiprzypiswdolnych">
    <w:name w:val="Znaki przypisów dolnych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qFormat/>
    <w:rsid w:val="0054745A"/>
    <w:rPr>
      <w:i/>
      <w:iCs/>
    </w:rPr>
  </w:style>
  <w:style w:type="character" w:customStyle="1" w:styleId="TytuZnak">
    <w:name w:val="Tytuł Znak"/>
    <w:rsid w:val="0054745A"/>
    <w:rPr>
      <w:sz w:val="24"/>
    </w:rPr>
  </w:style>
  <w:style w:type="character" w:customStyle="1" w:styleId="Znakiprzypiswkocowych">
    <w:name w:val="Znaki przypisów końcowych"/>
    <w:rsid w:val="0054745A"/>
    <w:rPr>
      <w:vertAlign w:val="superscript"/>
    </w:rPr>
  </w:style>
  <w:style w:type="character" w:customStyle="1" w:styleId="PodtytuZnak">
    <w:name w:val="Podtytuł Znak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Caption">
    <w:name w:val="Caption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C8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BA81-6CCD-468A-BAB9-3533C290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LGD Region Sanu i Trzebośnicy</cp:lastModifiedBy>
  <cp:revision>2</cp:revision>
  <cp:lastPrinted>2024-04-17T08:33:00Z</cp:lastPrinted>
  <dcterms:created xsi:type="dcterms:W3CDTF">2024-11-27T12:51:00Z</dcterms:created>
  <dcterms:modified xsi:type="dcterms:W3CDTF">2024-11-27T12:51:00Z</dcterms:modified>
</cp:coreProperties>
</file>