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8A7A6" w14:textId="7928EC83" w:rsidR="002A5472" w:rsidRPr="00473A43" w:rsidRDefault="002A5472" w:rsidP="002A5472">
      <w:pPr>
        <w:widowControl w:val="0"/>
        <w:suppressAutoHyphens/>
        <w:spacing w:after="0" w:line="240" w:lineRule="auto"/>
        <w:jc w:val="right"/>
        <w:rPr>
          <w:rFonts w:ascii="Arial" w:eastAsia="Arial Unicode MS" w:hAnsi="Arial" w:cs="Arial"/>
          <w:bCs/>
          <w:i/>
          <w:color w:val="000000" w:themeColor="text1"/>
          <w:kern w:val="1"/>
          <w:sz w:val="18"/>
          <w:szCs w:val="18"/>
          <w:lang w:eastAsia="en-US" w:bidi="en-US"/>
        </w:rPr>
      </w:pPr>
      <w:r w:rsidRPr="00335A13">
        <w:rPr>
          <w:rFonts w:ascii="Arial" w:eastAsia="Arial Unicode MS" w:hAnsi="Arial" w:cs="Arial"/>
          <w:bCs/>
          <w:i/>
          <w:kern w:val="1"/>
          <w:sz w:val="18"/>
          <w:szCs w:val="18"/>
          <w:lang w:eastAsia="en-US" w:bidi="en-US"/>
        </w:rPr>
        <w:t xml:space="preserve">Załącznik nr </w:t>
      </w:r>
      <w:r w:rsidR="00047DC0">
        <w:rPr>
          <w:rFonts w:ascii="Arial" w:eastAsia="Arial Unicode MS" w:hAnsi="Arial" w:cs="Arial"/>
          <w:bCs/>
          <w:i/>
          <w:kern w:val="1"/>
          <w:sz w:val="18"/>
          <w:szCs w:val="18"/>
          <w:lang w:eastAsia="en-US" w:bidi="en-US"/>
        </w:rPr>
        <w:t>2</w:t>
      </w:r>
      <w:r w:rsidRPr="00335A13">
        <w:rPr>
          <w:rFonts w:ascii="Arial" w:eastAsia="Arial Unicode MS" w:hAnsi="Arial" w:cs="Arial"/>
          <w:bCs/>
          <w:i/>
          <w:kern w:val="1"/>
          <w:sz w:val="18"/>
          <w:szCs w:val="18"/>
          <w:lang w:eastAsia="en-US" w:bidi="en-US"/>
        </w:rPr>
        <w:t xml:space="preserve"> do uchwały </w:t>
      </w:r>
      <w:r w:rsidRPr="00473A43">
        <w:rPr>
          <w:rFonts w:ascii="Arial" w:eastAsia="Arial Unicode MS" w:hAnsi="Arial" w:cs="Arial"/>
          <w:bCs/>
          <w:i/>
          <w:color w:val="000000" w:themeColor="text1"/>
          <w:kern w:val="1"/>
          <w:sz w:val="18"/>
          <w:szCs w:val="18"/>
          <w:lang w:eastAsia="en-US" w:bidi="en-US"/>
        </w:rPr>
        <w:t xml:space="preserve">nr </w:t>
      </w:r>
      <w:r w:rsidR="00270CD0" w:rsidRPr="00473A43">
        <w:rPr>
          <w:rFonts w:ascii="Arial" w:eastAsia="Arial Unicode MS" w:hAnsi="Arial" w:cs="Arial"/>
          <w:bCs/>
          <w:i/>
          <w:color w:val="000000" w:themeColor="text1"/>
          <w:kern w:val="1"/>
          <w:sz w:val="18"/>
          <w:szCs w:val="18"/>
          <w:lang w:eastAsia="en-US" w:bidi="en-US"/>
        </w:rPr>
        <w:t>1</w:t>
      </w:r>
      <w:r w:rsidRPr="00473A43">
        <w:rPr>
          <w:rFonts w:ascii="Arial" w:eastAsia="Arial Unicode MS" w:hAnsi="Arial" w:cs="Arial"/>
          <w:bCs/>
          <w:i/>
          <w:color w:val="000000" w:themeColor="text1"/>
          <w:kern w:val="1"/>
          <w:sz w:val="18"/>
          <w:szCs w:val="18"/>
          <w:lang w:eastAsia="en-US" w:bidi="en-US"/>
        </w:rPr>
        <w:t>/</w:t>
      </w:r>
      <w:r w:rsidR="00D64172" w:rsidRPr="00473A43">
        <w:rPr>
          <w:rFonts w:ascii="Arial" w:eastAsia="Arial Unicode MS" w:hAnsi="Arial" w:cs="Arial"/>
          <w:bCs/>
          <w:i/>
          <w:color w:val="000000" w:themeColor="text1"/>
          <w:kern w:val="1"/>
          <w:sz w:val="18"/>
          <w:szCs w:val="18"/>
          <w:lang w:eastAsia="en-US" w:bidi="en-US"/>
        </w:rPr>
        <w:t>X</w:t>
      </w:r>
      <w:r w:rsidR="00270CD0" w:rsidRPr="00473A43">
        <w:rPr>
          <w:rFonts w:ascii="Arial" w:eastAsia="Arial Unicode MS" w:hAnsi="Arial" w:cs="Arial"/>
          <w:bCs/>
          <w:i/>
          <w:color w:val="000000" w:themeColor="text1"/>
          <w:kern w:val="1"/>
          <w:sz w:val="18"/>
          <w:szCs w:val="18"/>
          <w:lang w:eastAsia="en-US" w:bidi="en-US"/>
        </w:rPr>
        <w:t>I</w:t>
      </w:r>
      <w:r w:rsidR="00B60252">
        <w:rPr>
          <w:rFonts w:ascii="Arial" w:eastAsia="Arial Unicode MS" w:hAnsi="Arial" w:cs="Arial"/>
          <w:bCs/>
          <w:i/>
          <w:color w:val="000000" w:themeColor="text1"/>
          <w:kern w:val="1"/>
          <w:sz w:val="18"/>
          <w:szCs w:val="18"/>
          <w:lang w:eastAsia="en-US" w:bidi="en-US"/>
        </w:rPr>
        <w:t>V</w:t>
      </w:r>
      <w:r w:rsidRPr="00473A43">
        <w:rPr>
          <w:rFonts w:ascii="Arial" w:eastAsia="Arial Unicode MS" w:hAnsi="Arial" w:cs="Arial"/>
          <w:bCs/>
          <w:i/>
          <w:color w:val="000000" w:themeColor="text1"/>
          <w:kern w:val="1"/>
          <w:sz w:val="18"/>
          <w:szCs w:val="18"/>
          <w:lang w:eastAsia="en-US" w:bidi="en-US"/>
        </w:rPr>
        <w:t>/202</w:t>
      </w:r>
      <w:r w:rsidR="00270CD0" w:rsidRPr="00473A43">
        <w:rPr>
          <w:rFonts w:ascii="Arial" w:eastAsia="Arial Unicode MS" w:hAnsi="Arial" w:cs="Arial"/>
          <w:bCs/>
          <w:i/>
          <w:color w:val="000000" w:themeColor="text1"/>
          <w:kern w:val="1"/>
          <w:sz w:val="18"/>
          <w:szCs w:val="18"/>
          <w:lang w:eastAsia="en-US" w:bidi="en-US"/>
        </w:rPr>
        <w:t>5</w:t>
      </w:r>
      <w:r w:rsidRPr="00473A43">
        <w:rPr>
          <w:rFonts w:ascii="Arial" w:eastAsia="Arial Unicode MS" w:hAnsi="Arial" w:cs="Arial"/>
          <w:bCs/>
          <w:i/>
          <w:color w:val="000000" w:themeColor="text1"/>
          <w:kern w:val="1"/>
          <w:sz w:val="18"/>
          <w:szCs w:val="18"/>
          <w:lang w:eastAsia="en-US" w:bidi="en-US"/>
        </w:rPr>
        <w:t xml:space="preserve"> </w:t>
      </w:r>
    </w:p>
    <w:p w14:paraId="051450EB" w14:textId="77777777" w:rsidR="002A5472" w:rsidRPr="00473A43" w:rsidRDefault="002A5472" w:rsidP="002A5472">
      <w:pPr>
        <w:widowControl w:val="0"/>
        <w:suppressAutoHyphens/>
        <w:spacing w:after="0" w:line="240" w:lineRule="auto"/>
        <w:jc w:val="right"/>
        <w:rPr>
          <w:rFonts w:ascii="Arial" w:eastAsia="Arial Unicode MS" w:hAnsi="Arial" w:cs="Arial"/>
          <w:bCs/>
          <w:i/>
          <w:color w:val="000000" w:themeColor="text1"/>
          <w:kern w:val="1"/>
          <w:sz w:val="18"/>
          <w:szCs w:val="18"/>
          <w:lang w:eastAsia="en-US" w:bidi="en-US"/>
        </w:rPr>
      </w:pPr>
      <w:r w:rsidRPr="00473A43">
        <w:rPr>
          <w:rFonts w:ascii="Arial" w:eastAsia="Arial Unicode MS" w:hAnsi="Arial" w:cs="Arial"/>
          <w:bCs/>
          <w:i/>
          <w:color w:val="000000" w:themeColor="text1"/>
          <w:kern w:val="1"/>
          <w:sz w:val="18"/>
          <w:szCs w:val="18"/>
          <w:lang w:eastAsia="en-US" w:bidi="en-US"/>
        </w:rPr>
        <w:t>Zarządu Lokalnej Grupy Działania</w:t>
      </w:r>
    </w:p>
    <w:p w14:paraId="7770F107" w14:textId="77777777" w:rsidR="002A5472" w:rsidRPr="00473A43" w:rsidRDefault="002A5472" w:rsidP="002A5472">
      <w:pPr>
        <w:widowControl w:val="0"/>
        <w:suppressAutoHyphens/>
        <w:spacing w:after="0" w:line="240" w:lineRule="auto"/>
        <w:jc w:val="right"/>
        <w:rPr>
          <w:rFonts w:ascii="Arial" w:eastAsia="Arial Unicode MS" w:hAnsi="Arial" w:cs="Arial"/>
          <w:bCs/>
          <w:i/>
          <w:color w:val="000000" w:themeColor="text1"/>
          <w:kern w:val="1"/>
          <w:sz w:val="18"/>
          <w:szCs w:val="18"/>
          <w:lang w:eastAsia="en-US" w:bidi="en-US"/>
        </w:rPr>
      </w:pPr>
      <w:r w:rsidRPr="00473A43">
        <w:rPr>
          <w:rFonts w:ascii="Arial" w:eastAsia="Arial Unicode MS" w:hAnsi="Arial" w:cs="Arial"/>
          <w:bCs/>
          <w:i/>
          <w:color w:val="000000" w:themeColor="text1"/>
          <w:kern w:val="1"/>
          <w:sz w:val="18"/>
          <w:szCs w:val="18"/>
          <w:lang w:eastAsia="en-US" w:bidi="en-US"/>
        </w:rPr>
        <w:t xml:space="preserve"> Stowarzyszenie „Region Sanu i Trzebośnicy </w:t>
      </w:r>
    </w:p>
    <w:p w14:paraId="3BADEC13" w14:textId="0A18DB24" w:rsidR="009E2CF8" w:rsidRPr="00473A43" w:rsidRDefault="002A5472" w:rsidP="002A5472">
      <w:pPr>
        <w:widowControl w:val="0"/>
        <w:suppressAutoHyphens/>
        <w:spacing w:after="0" w:line="240" w:lineRule="auto"/>
        <w:jc w:val="right"/>
        <w:rPr>
          <w:rFonts w:ascii="Arial" w:eastAsia="Arial Unicode MS" w:hAnsi="Arial" w:cs="Arial"/>
          <w:bCs/>
          <w:i/>
          <w:color w:val="000000" w:themeColor="text1"/>
          <w:kern w:val="1"/>
          <w:sz w:val="18"/>
          <w:szCs w:val="18"/>
          <w:lang w:eastAsia="en-US" w:bidi="en-US"/>
        </w:rPr>
      </w:pPr>
      <w:r w:rsidRPr="00473A43">
        <w:rPr>
          <w:rFonts w:ascii="Arial" w:eastAsia="Arial Unicode MS" w:hAnsi="Arial" w:cs="Arial"/>
          <w:bCs/>
          <w:i/>
          <w:color w:val="000000" w:themeColor="text1"/>
          <w:kern w:val="1"/>
          <w:sz w:val="18"/>
          <w:szCs w:val="18"/>
          <w:lang w:eastAsia="en-US" w:bidi="en-US"/>
        </w:rPr>
        <w:t xml:space="preserve">z dnia </w:t>
      </w:r>
      <w:r w:rsidR="00E0627B">
        <w:rPr>
          <w:rFonts w:ascii="Arial" w:eastAsia="Arial Unicode MS" w:hAnsi="Arial" w:cs="Arial"/>
          <w:bCs/>
          <w:i/>
          <w:color w:val="000000" w:themeColor="text1"/>
          <w:kern w:val="1"/>
          <w:sz w:val="18"/>
          <w:szCs w:val="18"/>
          <w:lang w:eastAsia="en-US" w:bidi="en-US"/>
        </w:rPr>
        <w:t>12 listopada</w:t>
      </w:r>
      <w:r w:rsidRPr="00473A43">
        <w:rPr>
          <w:rFonts w:ascii="Arial" w:eastAsia="Arial Unicode MS" w:hAnsi="Arial" w:cs="Arial"/>
          <w:bCs/>
          <w:i/>
          <w:color w:val="000000" w:themeColor="text1"/>
          <w:kern w:val="1"/>
          <w:sz w:val="18"/>
          <w:szCs w:val="18"/>
          <w:lang w:eastAsia="en-US" w:bidi="en-US"/>
        </w:rPr>
        <w:t xml:space="preserve"> 202</w:t>
      </w:r>
      <w:r w:rsidR="00270CD0" w:rsidRPr="00473A43">
        <w:rPr>
          <w:rFonts w:ascii="Arial" w:eastAsia="Arial Unicode MS" w:hAnsi="Arial" w:cs="Arial"/>
          <w:bCs/>
          <w:i/>
          <w:color w:val="000000" w:themeColor="text1"/>
          <w:kern w:val="1"/>
          <w:sz w:val="18"/>
          <w:szCs w:val="18"/>
          <w:lang w:eastAsia="en-US" w:bidi="en-US"/>
        </w:rPr>
        <w:t>5</w:t>
      </w:r>
      <w:r w:rsidRPr="00473A43">
        <w:rPr>
          <w:rFonts w:ascii="Arial" w:eastAsia="Arial Unicode MS" w:hAnsi="Arial" w:cs="Arial"/>
          <w:bCs/>
          <w:i/>
          <w:color w:val="000000" w:themeColor="text1"/>
          <w:kern w:val="1"/>
          <w:sz w:val="18"/>
          <w:szCs w:val="18"/>
          <w:lang w:eastAsia="en-US" w:bidi="en-US"/>
        </w:rPr>
        <w:t xml:space="preserve"> r.</w:t>
      </w:r>
    </w:p>
    <w:p w14:paraId="1B6F3C8F" w14:textId="77777777" w:rsidR="009E2CF8" w:rsidRPr="00335A13" w:rsidRDefault="009E2CF8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835DBCC" w14:textId="77777777" w:rsidR="009E2CF8" w:rsidRPr="00335A13" w:rsidRDefault="009E2CF8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D0ED7D2" w14:textId="77777777" w:rsidR="009E2CF8" w:rsidRPr="00335A13" w:rsidRDefault="009E2CF8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AB7A97D" w14:textId="77777777" w:rsidR="009E2CF8" w:rsidRPr="00335A13" w:rsidRDefault="009E2CF8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E38DFA3" w14:textId="77777777" w:rsidR="009E2CF8" w:rsidRPr="00335A13" w:rsidRDefault="009E2CF8" w:rsidP="009E2CF8">
      <w:pPr>
        <w:spacing w:after="0" w:line="22" w:lineRule="atLeast"/>
        <w:jc w:val="center"/>
        <w:rPr>
          <w:rFonts w:ascii="Arial" w:hAnsi="Arial" w:cs="Arial"/>
          <w:b/>
          <w:bCs/>
          <w:sz w:val="32"/>
          <w:szCs w:val="32"/>
        </w:rPr>
      </w:pPr>
      <w:r w:rsidRPr="00335A13">
        <w:rPr>
          <w:rFonts w:ascii="Arial" w:hAnsi="Arial" w:cs="Arial"/>
          <w:b/>
          <w:bCs/>
          <w:sz w:val="32"/>
          <w:szCs w:val="32"/>
        </w:rPr>
        <w:t>PROCEDURA</w:t>
      </w:r>
    </w:p>
    <w:p w14:paraId="4AB9FE4D" w14:textId="77777777" w:rsidR="002A5472" w:rsidRPr="00335A13" w:rsidRDefault="002A5472" w:rsidP="009E2CF8">
      <w:pPr>
        <w:spacing w:after="0" w:line="22" w:lineRule="atLeast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183181427"/>
      <w:r w:rsidRPr="00335A13">
        <w:rPr>
          <w:rFonts w:ascii="Arial" w:hAnsi="Arial" w:cs="Arial"/>
          <w:b/>
          <w:bCs/>
          <w:sz w:val="32"/>
          <w:szCs w:val="32"/>
        </w:rPr>
        <w:t xml:space="preserve">wyboru i oceny operacji </w:t>
      </w:r>
    </w:p>
    <w:p w14:paraId="1070A06D" w14:textId="77777777" w:rsidR="002A5472" w:rsidRPr="00335A13" w:rsidRDefault="002A5472" w:rsidP="009E2CF8">
      <w:pPr>
        <w:spacing w:after="0" w:line="22" w:lineRule="atLeast"/>
        <w:jc w:val="center"/>
        <w:rPr>
          <w:rFonts w:ascii="Arial" w:hAnsi="Arial" w:cs="Arial"/>
          <w:b/>
          <w:bCs/>
          <w:sz w:val="32"/>
          <w:szCs w:val="32"/>
        </w:rPr>
      </w:pPr>
      <w:r w:rsidRPr="00335A13">
        <w:rPr>
          <w:rFonts w:ascii="Arial" w:hAnsi="Arial" w:cs="Arial"/>
          <w:b/>
          <w:bCs/>
          <w:sz w:val="32"/>
          <w:szCs w:val="32"/>
        </w:rPr>
        <w:t xml:space="preserve">w ramach wdrażania </w:t>
      </w:r>
    </w:p>
    <w:p w14:paraId="35486F81" w14:textId="77777777" w:rsidR="002A5472" w:rsidRPr="00335A13" w:rsidRDefault="002A5472" w:rsidP="009E2CF8">
      <w:pPr>
        <w:spacing w:after="0" w:line="22" w:lineRule="atLeast"/>
        <w:jc w:val="center"/>
        <w:rPr>
          <w:rFonts w:ascii="Arial" w:hAnsi="Arial" w:cs="Arial"/>
          <w:b/>
          <w:bCs/>
          <w:sz w:val="32"/>
          <w:szCs w:val="32"/>
        </w:rPr>
      </w:pPr>
      <w:r w:rsidRPr="00335A13">
        <w:rPr>
          <w:rFonts w:ascii="Arial" w:hAnsi="Arial" w:cs="Arial"/>
          <w:b/>
          <w:bCs/>
          <w:sz w:val="32"/>
          <w:szCs w:val="32"/>
        </w:rPr>
        <w:t xml:space="preserve">Lokalnej Strategii Rozwoju na lata 2023 – 2029 </w:t>
      </w:r>
    </w:p>
    <w:p w14:paraId="59BE9342" w14:textId="77777777" w:rsidR="002A5472" w:rsidRPr="00335A13" w:rsidRDefault="002A5472" w:rsidP="009E2CF8">
      <w:pPr>
        <w:spacing w:after="0" w:line="22" w:lineRule="atLeast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335A13">
        <w:rPr>
          <w:rFonts w:ascii="Arial" w:eastAsia="Calibri" w:hAnsi="Arial" w:cs="Arial"/>
          <w:b/>
          <w:bCs/>
          <w:sz w:val="32"/>
          <w:szCs w:val="32"/>
        </w:rPr>
        <w:t xml:space="preserve">Lokalnej Grupy Działania </w:t>
      </w:r>
    </w:p>
    <w:p w14:paraId="1E217860" w14:textId="36EA68AD" w:rsidR="002A5472" w:rsidRPr="00335A13" w:rsidRDefault="002A5472" w:rsidP="009E2CF8">
      <w:pPr>
        <w:spacing w:after="0" w:line="22" w:lineRule="atLeast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335A13">
        <w:rPr>
          <w:rFonts w:ascii="Arial" w:eastAsia="Calibri" w:hAnsi="Arial" w:cs="Arial"/>
          <w:b/>
          <w:bCs/>
          <w:sz w:val="32"/>
          <w:szCs w:val="32"/>
        </w:rPr>
        <w:t>Stowarzyszenie „Region Sanu i Trzebośnicy”</w:t>
      </w:r>
      <w:bookmarkEnd w:id="0"/>
    </w:p>
    <w:p w14:paraId="72F33E94" w14:textId="77777777" w:rsidR="009E2CF8" w:rsidRPr="00335A13" w:rsidRDefault="009E2CF8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E8FE553" w14:textId="0EC556CC" w:rsidR="00646CE3" w:rsidRPr="00335A13" w:rsidRDefault="00646CE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FF5A5FE" w14:textId="2BE6554B" w:rsidR="00646CE3" w:rsidRPr="00335A13" w:rsidRDefault="00646CE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DFDB329" w14:textId="05433626" w:rsidR="00646CE3" w:rsidRPr="00335A13" w:rsidRDefault="00646CE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685BB8E" w14:textId="1AC5B98E" w:rsidR="00646CE3" w:rsidRPr="00335A13" w:rsidRDefault="002A5472" w:rsidP="002A5472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335A13">
        <w:rPr>
          <w:rFonts w:ascii="Arial" w:hAnsi="Arial" w:cs="Arial"/>
          <w:bCs/>
          <w:noProof/>
          <w:sz w:val="20"/>
          <w:szCs w:val="20"/>
        </w:rPr>
        <w:drawing>
          <wp:inline distT="0" distB="0" distL="0" distR="0" wp14:anchorId="2E6C4139" wp14:editId="70D14D7A">
            <wp:extent cx="2947213" cy="2860675"/>
            <wp:effectExtent l="0" t="0" r="5715" b="0"/>
            <wp:docPr id="100134664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346647" name="Obraz 100134664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7213" cy="286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3CDC6" w14:textId="73AA2276" w:rsidR="00646CE3" w:rsidRPr="00335A13" w:rsidRDefault="00646CE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7599CDB" w14:textId="77777777" w:rsidR="00646CE3" w:rsidRPr="00335A13" w:rsidRDefault="00646CE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A585418" w14:textId="77777777" w:rsidR="00646CE3" w:rsidRPr="00335A13" w:rsidRDefault="00646CE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EC1249D" w14:textId="77777777" w:rsidR="00646CE3" w:rsidRPr="00335A13" w:rsidRDefault="00646CE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BE08D71" w14:textId="77777777" w:rsidR="00646CE3" w:rsidRPr="00335A13" w:rsidRDefault="00646CE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096A84E" w14:textId="77777777" w:rsidR="00646CE3" w:rsidRPr="00335A13" w:rsidRDefault="00646CE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8541006" w14:textId="77777777" w:rsidR="00646CE3" w:rsidRPr="00335A13" w:rsidRDefault="00646CE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1C623CA" w14:textId="77777777" w:rsidR="00646CE3" w:rsidRPr="00335A13" w:rsidRDefault="00646CE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7FBEED0" w14:textId="77777777" w:rsidR="00646CE3" w:rsidRPr="00335A13" w:rsidRDefault="00646CE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44DCB79" w14:textId="481066BB" w:rsidR="002A5472" w:rsidRPr="00335A13" w:rsidRDefault="002A5472" w:rsidP="00646CE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  <w:sectPr w:rsidR="002A5472" w:rsidRPr="00335A13" w:rsidSect="002A5472">
          <w:headerReference w:type="default" r:id="rId9"/>
          <w:footerReference w:type="default" r:id="rId10"/>
          <w:pgSz w:w="11906" w:h="16838"/>
          <w:pgMar w:top="1822" w:right="1134" w:bottom="1361" w:left="1134" w:header="0" w:footer="284" w:gutter="0"/>
          <w:cols w:space="708"/>
          <w:docGrid w:linePitch="360"/>
        </w:sectPr>
      </w:pPr>
      <w:r w:rsidRPr="00335A13">
        <w:rPr>
          <w:rFonts w:ascii="Arial" w:hAnsi="Arial" w:cs="Arial"/>
          <w:bCs/>
          <w:sz w:val="20"/>
          <w:szCs w:val="20"/>
        </w:rPr>
        <w:t>Wierzawice</w:t>
      </w:r>
      <w:r w:rsidR="00646CE3" w:rsidRPr="00335A13">
        <w:rPr>
          <w:rFonts w:ascii="Arial" w:hAnsi="Arial" w:cs="Arial"/>
          <w:bCs/>
          <w:sz w:val="20"/>
          <w:szCs w:val="20"/>
        </w:rPr>
        <w:t xml:space="preserve">, </w:t>
      </w:r>
      <w:r w:rsidR="00E0627B">
        <w:rPr>
          <w:rFonts w:ascii="Arial" w:hAnsi="Arial" w:cs="Arial"/>
          <w:bCs/>
          <w:color w:val="000000" w:themeColor="text1"/>
          <w:sz w:val="20"/>
          <w:szCs w:val="20"/>
        </w:rPr>
        <w:t>listopad</w:t>
      </w:r>
      <w:r w:rsidR="00646CE3" w:rsidRPr="00473A43">
        <w:rPr>
          <w:rFonts w:ascii="Arial" w:hAnsi="Arial" w:cs="Arial"/>
          <w:bCs/>
          <w:color w:val="000000" w:themeColor="text1"/>
          <w:sz w:val="20"/>
          <w:szCs w:val="20"/>
        </w:rPr>
        <w:t xml:space="preserve"> 202</w:t>
      </w:r>
      <w:r w:rsidR="00270CD0" w:rsidRPr="00473A43">
        <w:rPr>
          <w:rFonts w:ascii="Arial" w:hAnsi="Arial" w:cs="Arial"/>
          <w:bCs/>
          <w:color w:val="000000" w:themeColor="text1"/>
          <w:sz w:val="20"/>
          <w:szCs w:val="20"/>
        </w:rPr>
        <w:t>5</w:t>
      </w:r>
      <w:r w:rsidR="00646CE3" w:rsidRPr="00473A43">
        <w:rPr>
          <w:rFonts w:ascii="Arial" w:hAnsi="Arial" w:cs="Arial"/>
          <w:bCs/>
          <w:color w:val="000000" w:themeColor="text1"/>
          <w:sz w:val="20"/>
          <w:szCs w:val="20"/>
        </w:rPr>
        <w:t xml:space="preserve"> r.</w:t>
      </w:r>
    </w:p>
    <w:sdt>
      <w:sdtPr>
        <w:rPr>
          <w:rFonts w:ascii="Arial" w:hAnsi="Arial" w:cs="Arial"/>
          <w:b w:val="0"/>
          <w:bCs w:val="0"/>
          <w:color w:val="auto"/>
          <w:sz w:val="22"/>
          <w:szCs w:val="22"/>
          <w:lang w:eastAsia="pl-PL"/>
        </w:rPr>
        <w:id w:val="490153070"/>
        <w:docPartObj>
          <w:docPartGallery w:val="Table of Contents"/>
          <w:docPartUnique/>
        </w:docPartObj>
      </w:sdtPr>
      <w:sdtContent>
        <w:p w14:paraId="7A9647D6" w14:textId="19C9C4B1" w:rsidR="00646CE3" w:rsidRPr="00244DF4" w:rsidRDefault="00646CE3" w:rsidP="00D36BDA">
          <w:pPr>
            <w:pStyle w:val="Nagwekspisutreci"/>
            <w:rPr>
              <w:rFonts w:ascii="Arial" w:hAnsi="Arial" w:cs="Arial"/>
              <w:color w:val="auto"/>
              <w:sz w:val="24"/>
              <w:szCs w:val="24"/>
            </w:rPr>
          </w:pPr>
          <w:r w:rsidRPr="00244DF4">
            <w:rPr>
              <w:rFonts w:ascii="Arial" w:hAnsi="Arial" w:cs="Arial"/>
              <w:color w:val="auto"/>
              <w:sz w:val="24"/>
              <w:szCs w:val="24"/>
            </w:rPr>
            <w:t>Spis treści</w:t>
          </w:r>
        </w:p>
        <w:p w14:paraId="0F9E4D23" w14:textId="77777777" w:rsidR="00D36BDA" w:rsidRPr="00244DF4" w:rsidRDefault="00D36BDA" w:rsidP="00D36BDA">
          <w:pPr>
            <w:rPr>
              <w:rFonts w:ascii="Arial" w:hAnsi="Arial" w:cs="Arial"/>
              <w:lang w:eastAsia="en-US"/>
            </w:rPr>
          </w:pPr>
        </w:p>
        <w:p w14:paraId="541C59AF" w14:textId="3BDFFE0A" w:rsidR="00244DF4" w:rsidRPr="00244DF4" w:rsidRDefault="00646CE3">
          <w:pPr>
            <w:pStyle w:val="Spistreci1"/>
            <w:rPr>
              <w:rFonts w:ascii="Arial" w:eastAsiaTheme="minorEastAsia" w:hAnsi="Arial" w:cs="Arial"/>
              <w:kern w:val="2"/>
              <w:szCs w:val="22"/>
              <w14:ligatures w14:val="standardContextual"/>
            </w:rPr>
          </w:pPr>
          <w:r w:rsidRPr="00244DF4">
            <w:rPr>
              <w:rFonts w:ascii="Arial" w:hAnsi="Arial" w:cs="Arial"/>
            </w:rPr>
            <w:fldChar w:fldCharType="begin"/>
          </w:r>
          <w:r w:rsidRPr="00244DF4">
            <w:rPr>
              <w:rFonts w:ascii="Arial" w:hAnsi="Arial" w:cs="Arial"/>
            </w:rPr>
            <w:instrText xml:space="preserve"> TOC \o "1-3" \h \z \u </w:instrText>
          </w:r>
          <w:r w:rsidRPr="00244DF4">
            <w:rPr>
              <w:rFonts w:ascii="Arial" w:hAnsi="Arial" w:cs="Arial"/>
            </w:rPr>
            <w:fldChar w:fldCharType="separate"/>
          </w:r>
          <w:hyperlink w:anchor="_Toc183441167" w:history="1">
            <w:r w:rsidR="00244DF4" w:rsidRPr="00244DF4">
              <w:rPr>
                <w:rStyle w:val="Hipercze"/>
                <w:rFonts w:ascii="Arial" w:hAnsi="Arial" w:cs="Arial"/>
              </w:rPr>
              <w:t>§ 1 Postanowienia ogólne</w:t>
            </w:r>
            <w:r w:rsidR="00244DF4" w:rsidRPr="00244DF4">
              <w:rPr>
                <w:rFonts w:ascii="Arial" w:hAnsi="Arial" w:cs="Arial"/>
                <w:webHidden/>
              </w:rPr>
              <w:tab/>
            </w:r>
            <w:r w:rsidR="00244DF4" w:rsidRPr="00244DF4">
              <w:rPr>
                <w:rFonts w:ascii="Arial" w:hAnsi="Arial" w:cs="Arial"/>
                <w:webHidden/>
              </w:rPr>
              <w:fldChar w:fldCharType="begin"/>
            </w:r>
            <w:r w:rsidR="00244DF4" w:rsidRPr="00244DF4">
              <w:rPr>
                <w:rFonts w:ascii="Arial" w:hAnsi="Arial" w:cs="Arial"/>
                <w:webHidden/>
              </w:rPr>
              <w:instrText xml:space="preserve"> PAGEREF _Toc183441167 \h </w:instrText>
            </w:r>
            <w:r w:rsidR="00244DF4" w:rsidRPr="00244DF4">
              <w:rPr>
                <w:rFonts w:ascii="Arial" w:hAnsi="Arial" w:cs="Arial"/>
                <w:webHidden/>
              </w:rPr>
            </w:r>
            <w:r w:rsidR="00244DF4" w:rsidRPr="00244DF4">
              <w:rPr>
                <w:rFonts w:ascii="Arial" w:hAnsi="Arial" w:cs="Arial"/>
                <w:webHidden/>
              </w:rPr>
              <w:fldChar w:fldCharType="separate"/>
            </w:r>
            <w:r w:rsidR="0009746B">
              <w:rPr>
                <w:rFonts w:ascii="Arial" w:hAnsi="Arial" w:cs="Arial"/>
                <w:webHidden/>
              </w:rPr>
              <w:t>3</w:t>
            </w:r>
            <w:r w:rsidR="00244DF4" w:rsidRPr="00244DF4">
              <w:rPr>
                <w:rFonts w:ascii="Arial" w:hAnsi="Arial" w:cs="Arial"/>
                <w:webHidden/>
              </w:rPr>
              <w:fldChar w:fldCharType="end"/>
            </w:r>
          </w:hyperlink>
        </w:p>
        <w:p w14:paraId="5EA9735A" w14:textId="7A470F93" w:rsidR="00244DF4" w:rsidRPr="00244DF4" w:rsidRDefault="00244DF4">
          <w:pPr>
            <w:pStyle w:val="Spistreci1"/>
            <w:rPr>
              <w:rFonts w:ascii="Arial" w:eastAsiaTheme="minorEastAsia" w:hAnsi="Arial" w:cs="Arial"/>
              <w:kern w:val="2"/>
              <w:szCs w:val="22"/>
              <w14:ligatures w14:val="standardContextual"/>
            </w:rPr>
          </w:pPr>
          <w:hyperlink w:anchor="_Toc183441168" w:history="1">
            <w:r w:rsidRPr="00244DF4">
              <w:rPr>
                <w:rStyle w:val="Hipercze"/>
                <w:rFonts w:ascii="Arial" w:hAnsi="Arial" w:cs="Arial"/>
              </w:rPr>
              <w:t>§ 2 Tryb ogłaszania naboru, sporządzania i składania wniosków o wsparcie</w:t>
            </w:r>
            <w:r w:rsidRPr="00244DF4">
              <w:rPr>
                <w:rFonts w:ascii="Arial" w:hAnsi="Arial" w:cs="Arial"/>
                <w:webHidden/>
              </w:rPr>
              <w:tab/>
            </w:r>
            <w:r w:rsidRPr="00244DF4">
              <w:rPr>
                <w:rFonts w:ascii="Arial" w:hAnsi="Arial" w:cs="Arial"/>
                <w:webHidden/>
              </w:rPr>
              <w:fldChar w:fldCharType="begin"/>
            </w:r>
            <w:r w:rsidRPr="00244DF4">
              <w:rPr>
                <w:rFonts w:ascii="Arial" w:hAnsi="Arial" w:cs="Arial"/>
                <w:webHidden/>
              </w:rPr>
              <w:instrText xml:space="preserve"> PAGEREF _Toc183441168 \h </w:instrText>
            </w:r>
            <w:r w:rsidRPr="00244DF4">
              <w:rPr>
                <w:rFonts w:ascii="Arial" w:hAnsi="Arial" w:cs="Arial"/>
                <w:webHidden/>
              </w:rPr>
            </w:r>
            <w:r w:rsidRPr="00244DF4">
              <w:rPr>
                <w:rFonts w:ascii="Arial" w:hAnsi="Arial" w:cs="Arial"/>
                <w:webHidden/>
              </w:rPr>
              <w:fldChar w:fldCharType="separate"/>
            </w:r>
            <w:r w:rsidR="0009746B">
              <w:rPr>
                <w:rFonts w:ascii="Arial" w:hAnsi="Arial" w:cs="Arial"/>
                <w:webHidden/>
              </w:rPr>
              <w:t>4</w:t>
            </w:r>
            <w:r w:rsidRPr="00244DF4">
              <w:rPr>
                <w:rFonts w:ascii="Arial" w:hAnsi="Arial" w:cs="Arial"/>
                <w:webHidden/>
              </w:rPr>
              <w:fldChar w:fldCharType="end"/>
            </w:r>
          </w:hyperlink>
        </w:p>
        <w:p w14:paraId="25BB294D" w14:textId="5371D64C" w:rsidR="00244DF4" w:rsidRPr="00244DF4" w:rsidRDefault="00244DF4">
          <w:pPr>
            <w:pStyle w:val="Spistreci1"/>
            <w:rPr>
              <w:rFonts w:ascii="Arial" w:eastAsiaTheme="minorEastAsia" w:hAnsi="Arial" w:cs="Arial"/>
              <w:kern w:val="2"/>
              <w:szCs w:val="22"/>
              <w14:ligatures w14:val="standardContextual"/>
            </w:rPr>
          </w:pPr>
          <w:hyperlink w:anchor="_Toc183441169" w:history="1">
            <w:r w:rsidRPr="00244DF4">
              <w:rPr>
                <w:rStyle w:val="Hipercze"/>
                <w:rFonts w:ascii="Arial" w:hAnsi="Arial" w:cs="Arial"/>
              </w:rPr>
              <w:t>§ 3 Ocena wniosków i ustalenie kwoty wsparcia</w:t>
            </w:r>
            <w:r w:rsidRPr="00244DF4">
              <w:rPr>
                <w:rFonts w:ascii="Arial" w:hAnsi="Arial" w:cs="Arial"/>
                <w:webHidden/>
              </w:rPr>
              <w:tab/>
            </w:r>
            <w:r w:rsidRPr="00244DF4">
              <w:rPr>
                <w:rFonts w:ascii="Arial" w:hAnsi="Arial" w:cs="Arial"/>
                <w:webHidden/>
              </w:rPr>
              <w:fldChar w:fldCharType="begin"/>
            </w:r>
            <w:r w:rsidRPr="00244DF4">
              <w:rPr>
                <w:rFonts w:ascii="Arial" w:hAnsi="Arial" w:cs="Arial"/>
                <w:webHidden/>
              </w:rPr>
              <w:instrText xml:space="preserve"> PAGEREF _Toc183441169 \h </w:instrText>
            </w:r>
            <w:r w:rsidRPr="00244DF4">
              <w:rPr>
                <w:rFonts w:ascii="Arial" w:hAnsi="Arial" w:cs="Arial"/>
                <w:webHidden/>
              </w:rPr>
            </w:r>
            <w:r w:rsidRPr="00244DF4">
              <w:rPr>
                <w:rFonts w:ascii="Arial" w:hAnsi="Arial" w:cs="Arial"/>
                <w:webHidden/>
              </w:rPr>
              <w:fldChar w:fldCharType="separate"/>
            </w:r>
            <w:r w:rsidR="0009746B">
              <w:rPr>
                <w:rFonts w:ascii="Arial" w:hAnsi="Arial" w:cs="Arial"/>
                <w:webHidden/>
              </w:rPr>
              <w:t>5</w:t>
            </w:r>
            <w:r w:rsidRPr="00244DF4">
              <w:rPr>
                <w:rFonts w:ascii="Arial" w:hAnsi="Arial" w:cs="Arial"/>
                <w:webHidden/>
              </w:rPr>
              <w:fldChar w:fldCharType="end"/>
            </w:r>
          </w:hyperlink>
        </w:p>
        <w:p w14:paraId="182C2E24" w14:textId="43C3EEAF" w:rsidR="00244DF4" w:rsidRPr="00244DF4" w:rsidRDefault="00244DF4">
          <w:pPr>
            <w:pStyle w:val="Spistreci1"/>
            <w:rPr>
              <w:rFonts w:ascii="Arial" w:eastAsiaTheme="minorEastAsia" w:hAnsi="Arial" w:cs="Arial"/>
              <w:kern w:val="2"/>
              <w:szCs w:val="22"/>
              <w14:ligatures w14:val="standardContextual"/>
            </w:rPr>
          </w:pPr>
          <w:hyperlink w:anchor="_Toc183441170" w:history="1">
            <w:r w:rsidRPr="00244DF4">
              <w:rPr>
                <w:rStyle w:val="Hipercze"/>
                <w:rFonts w:ascii="Arial" w:hAnsi="Arial" w:cs="Arial"/>
              </w:rPr>
              <w:t>§ 4 Opiniowanie zmian umowy</w:t>
            </w:r>
            <w:r w:rsidRPr="00244DF4">
              <w:rPr>
                <w:rFonts w:ascii="Arial" w:hAnsi="Arial" w:cs="Arial"/>
                <w:webHidden/>
              </w:rPr>
              <w:tab/>
            </w:r>
            <w:r w:rsidRPr="00244DF4">
              <w:rPr>
                <w:rFonts w:ascii="Arial" w:hAnsi="Arial" w:cs="Arial"/>
                <w:webHidden/>
              </w:rPr>
              <w:fldChar w:fldCharType="begin"/>
            </w:r>
            <w:r w:rsidRPr="00244DF4">
              <w:rPr>
                <w:rFonts w:ascii="Arial" w:hAnsi="Arial" w:cs="Arial"/>
                <w:webHidden/>
              </w:rPr>
              <w:instrText xml:space="preserve"> PAGEREF _Toc183441170 \h </w:instrText>
            </w:r>
            <w:r w:rsidRPr="00244DF4">
              <w:rPr>
                <w:rFonts w:ascii="Arial" w:hAnsi="Arial" w:cs="Arial"/>
                <w:webHidden/>
              </w:rPr>
            </w:r>
            <w:r w:rsidRPr="00244DF4">
              <w:rPr>
                <w:rFonts w:ascii="Arial" w:hAnsi="Arial" w:cs="Arial"/>
                <w:webHidden/>
              </w:rPr>
              <w:fldChar w:fldCharType="separate"/>
            </w:r>
            <w:r w:rsidR="0009746B">
              <w:rPr>
                <w:rFonts w:ascii="Arial" w:hAnsi="Arial" w:cs="Arial"/>
                <w:webHidden/>
              </w:rPr>
              <w:t>9</w:t>
            </w:r>
            <w:r w:rsidRPr="00244DF4">
              <w:rPr>
                <w:rFonts w:ascii="Arial" w:hAnsi="Arial" w:cs="Arial"/>
                <w:webHidden/>
              </w:rPr>
              <w:fldChar w:fldCharType="end"/>
            </w:r>
          </w:hyperlink>
        </w:p>
        <w:p w14:paraId="71F2D346" w14:textId="3372D042" w:rsidR="00244DF4" w:rsidRPr="00244DF4" w:rsidRDefault="00244DF4">
          <w:pPr>
            <w:pStyle w:val="Spistreci1"/>
            <w:rPr>
              <w:rFonts w:ascii="Arial" w:eastAsiaTheme="minorEastAsia" w:hAnsi="Arial" w:cs="Arial"/>
              <w:kern w:val="2"/>
              <w:szCs w:val="22"/>
              <w14:ligatures w14:val="standardContextual"/>
            </w:rPr>
          </w:pPr>
          <w:hyperlink w:anchor="_Toc183441171" w:history="1">
            <w:r w:rsidRPr="00244DF4">
              <w:rPr>
                <w:rStyle w:val="Hipercze"/>
                <w:rFonts w:ascii="Arial" w:hAnsi="Arial" w:cs="Arial"/>
              </w:rPr>
              <w:t>§ 5 Postanowienia końcowe</w:t>
            </w:r>
            <w:r w:rsidRPr="00244DF4">
              <w:rPr>
                <w:rFonts w:ascii="Arial" w:hAnsi="Arial" w:cs="Arial"/>
                <w:webHidden/>
              </w:rPr>
              <w:tab/>
            </w:r>
            <w:r w:rsidRPr="00244DF4">
              <w:rPr>
                <w:rFonts w:ascii="Arial" w:hAnsi="Arial" w:cs="Arial"/>
                <w:webHidden/>
              </w:rPr>
              <w:fldChar w:fldCharType="begin"/>
            </w:r>
            <w:r w:rsidRPr="00244DF4">
              <w:rPr>
                <w:rFonts w:ascii="Arial" w:hAnsi="Arial" w:cs="Arial"/>
                <w:webHidden/>
              </w:rPr>
              <w:instrText xml:space="preserve"> PAGEREF _Toc183441171 \h </w:instrText>
            </w:r>
            <w:r w:rsidRPr="00244DF4">
              <w:rPr>
                <w:rFonts w:ascii="Arial" w:hAnsi="Arial" w:cs="Arial"/>
                <w:webHidden/>
              </w:rPr>
            </w:r>
            <w:r w:rsidRPr="00244DF4">
              <w:rPr>
                <w:rFonts w:ascii="Arial" w:hAnsi="Arial" w:cs="Arial"/>
                <w:webHidden/>
              </w:rPr>
              <w:fldChar w:fldCharType="separate"/>
            </w:r>
            <w:r w:rsidR="0009746B">
              <w:rPr>
                <w:rFonts w:ascii="Arial" w:hAnsi="Arial" w:cs="Arial"/>
                <w:webHidden/>
              </w:rPr>
              <w:t>10</w:t>
            </w:r>
            <w:r w:rsidRPr="00244DF4">
              <w:rPr>
                <w:rFonts w:ascii="Arial" w:hAnsi="Arial" w:cs="Arial"/>
                <w:webHidden/>
              </w:rPr>
              <w:fldChar w:fldCharType="end"/>
            </w:r>
          </w:hyperlink>
        </w:p>
        <w:p w14:paraId="724EE136" w14:textId="0BA0071D" w:rsidR="00646CE3" w:rsidRPr="00335A13" w:rsidRDefault="00646CE3">
          <w:pPr>
            <w:rPr>
              <w:rFonts w:ascii="Arial" w:hAnsi="Arial" w:cs="Arial"/>
            </w:rPr>
          </w:pPr>
          <w:r w:rsidRPr="00244DF4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4F67B586" w14:textId="77777777" w:rsidR="009E2CF8" w:rsidRPr="00335A13" w:rsidRDefault="009E2CF8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90F5DC2" w14:textId="6D3301AE" w:rsidR="009E2CF8" w:rsidRPr="00335A13" w:rsidRDefault="009E2CF8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35A13">
        <w:rPr>
          <w:rFonts w:ascii="Arial" w:hAnsi="Arial" w:cs="Arial"/>
          <w:bCs/>
          <w:sz w:val="20"/>
          <w:szCs w:val="20"/>
        </w:rPr>
        <w:br w:type="page"/>
      </w:r>
    </w:p>
    <w:p w14:paraId="65845839" w14:textId="14777764" w:rsidR="00F36157" w:rsidRPr="00335A13" w:rsidRDefault="00F36157" w:rsidP="00D36BDA">
      <w:pPr>
        <w:pStyle w:val="Nagwek1"/>
        <w:rPr>
          <w:rFonts w:cs="Arial"/>
        </w:rPr>
      </w:pPr>
      <w:bookmarkStart w:id="1" w:name="_Toc183441167"/>
      <w:r w:rsidRPr="00335A13">
        <w:rPr>
          <w:rFonts w:cs="Arial"/>
        </w:rPr>
        <w:lastRenderedPageBreak/>
        <w:t>§ 1</w:t>
      </w:r>
      <w:r w:rsidR="00D36BDA" w:rsidRPr="00335A13">
        <w:rPr>
          <w:rFonts w:cs="Arial"/>
        </w:rPr>
        <w:t xml:space="preserve"> </w:t>
      </w:r>
      <w:r w:rsidRPr="00335A13">
        <w:rPr>
          <w:rFonts w:cs="Arial"/>
        </w:rPr>
        <w:t xml:space="preserve">Postanowienia </w:t>
      </w:r>
      <w:r w:rsidR="00D16977" w:rsidRPr="00335A13">
        <w:rPr>
          <w:rFonts w:cs="Arial"/>
        </w:rPr>
        <w:t>o</w:t>
      </w:r>
      <w:r w:rsidRPr="00335A13">
        <w:rPr>
          <w:rFonts w:cs="Arial"/>
        </w:rPr>
        <w:t>gólne</w:t>
      </w:r>
      <w:bookmarkEnd w:id="1"/>
    </w:p>
    <w:p w14:paraId="21396D08" w14:textId="77777777" w:rsidR="00F36157" w:rsidRPr="00335A13" w:rsidRDefault="00F36157" w:rsidP="00093747">
      <w:pPr>
        <w:spacing w:after="0" w:line="22" w:lineRule="atLeast"/>
        <w:rPr>
          <w:rFonts w:ascii="Arial" w:hAnsi="Arial" w:cs="Arial"/>
        </w:rPr>
      </w:pPr>
    </w:p>
    <w:p w14:paraId="522892BE" w14:textId="45CA614C" w:rsidR="00F36157" w:rsidRPr="00335A13" w:rsidRDefault="007F3B02" w:rsidP="00093747">
      <w:pPr>
        <w:numPr>
          <w:ilvl w:val="0"/>
          <w:numId w:val="1"/>
        </w:numPr>
        <w:spacing w:after="0" w:line="22" w:lineRule="atLeast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>Użyte w niniejszej procedurze zwroty oznaczają</w:t>
      </w:r>
      <w:r w:rsidR="00F36157" w:rsidRPr="00335A13">
        <w:rPr>
          <w:rFonts w:ascii="Arial" w:hAnsi="Arial" w:cs="Arial"/>
        </w:rPr>
        <w:t xml:space="preserve">: </w:t>
      </w:r>
    </w:p>
    <w:p w14:paraId="799256F1" w14:textId="12F7B453" w:rsidR="00F36157" w:rsidRPr="00B92889" w:rsidRDefault="00F36157" w:rsidP="00DD37CF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2" w:lineRule="atLeast"/>
        <w:ind w:left="1134" w:hanging="357"/>
        <w:jc w:val="both"/>
        <w:rPr>
          <w:rFonts w:ascii="Arial" w:hAnsi="Arial" w:cs="Arial"/>
        </w:rPr>
      </w:pPr>
      <w:bookmarkStart w:id="2" w:name="_Hlk183441220"/>
      <w:r w:rsidRPr="00335A13">
        <w:rPr>
          <w:rFonts w:ascii="Arial" w:hAnsi="Arial" w:cs="Arial"/>
          <w:b/>
          <w:bCs/>
        </w:rPr>
        <w:t>LGD</w:t>
      </w:r>
      <w:r w:rsidRPr="00335A13">
        <w:rPr>
          <w:rFonts w:ascii="Arial" w:hAnsi="Arial" w:cs="Arial"/>
        </w:rPr>
        <w:t xml:space="preserve"> – </w:t>
      </w:r>
      <w:r w:rsidRPr="00B92889">
        <w:rPr>
          <w:rFonts w:ascii="Arial" w:hAnsi="Arial" w:cs="Arial"/>
        </w:rPr>
        <w:t xml:space="preserve">Lokalna Grupa Działania </w:t>
      </w:r>
      <w:r w:rsidR="002A5472" w:rsidRPr="00B92889">
        <w:rPr>
          <w:rFonts w:ascii="Arial" w:hAnsi="Arial" w:cs="Arial"/>
        </w:rPr>
        <w:t xml:space="preserve">Stowarzyszenie </w:t>
      </w:r>
      <w:r w:rsidRPr="00B92889">
        <w:rPr>
          <w:rFonts w:ascii="Arial" w:hAnsi="Arial" w:cs="Arial"/>
        </w:rPr>
        <w:t>„</w:t>
      </w:r>
      <w:r w:rsidR="002A5472" w:rsidRPr="00B92889">
        <w:rPr>
          <w:rFonts w:ascii="Arial" w:hAnsi="Arial" w:cs="Arial"/>
        </w:rPr>
        <w:t>Region Sanu i Trzebośnicy</w:t>
      </w:r>
      <w:r w:rsidRPr="00B92889">
        <w:rPr>
          <w:rFonts w:ascii="Arial" w:hAnsi="Arial" w:cs="Arial"/>
        </w:rPr>
        <w:t>”</w:t>
      </w:r>
      <w:r w:rsidR="00967377" w:rsidRPr="00B92889">
        <w:rPr>
          <w:rFonts w:ascii="Arial" w:hAnsi="Arial" w:cs="Arial"/>
        </w:rPr>
        <w:t>;</w:t>
      </w:r>
    </w:p>
    <w:p w14:paraId="7E1E462C" w14:textId="2E02D31F" w:rsidR="00F36157" w:rsidRPr="00B92889" w:rsidRDefault="00F36157" w:rsidP="00DD37CF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2" w:lineRule="atLeast"/>
        <w:ind w:left="1134" w:hanging="357"/>
        <w:jc w:val="both"/>
        <w:rPr>
          <w:rFonts w:ascii="Arial" w:hAnsi="Arial" w:cs="Arial"/>
        </w:rPr>
      </w:pPr>
      <w:r w:rsidRPr="00B92889">
        <w:rPr>
          <w:rFonts w:ascii="Arial" w:hAnsi="Arial" w:cs="Arial"/>
          <w:b/>
          <w:bCs/>
        </w:rPr>
        <w:t>LSR</w:t>
      </w:r>
      <w:r w:rsidRPr="00B92889">
        <w:rPr>
          <w:rFonts w:ascii="Arial" w:hAnsi="Arial" w:cs="Arial"/>
        </w:rPr>
        <w:t xml:space="preserve"> –</w:t>
      </w:r>
      <w:r w:rsidR="002A5472" w:rsidRPr="00B92889">
        <w:rPr>
          <w:rFonts w:ascii="Arial" w:hAnsi="Arial" w:cs="Arial"/>
        </w:rPr>
        <w:t xml:space="preserve"> Lokalna </w:t>
      </w:r>
      <w:r w:rsidR="00260186" w:rsidRPr="00B92889">
        <w:rPr>
          <w:rFonts w:ascii="Arial" w:hAnsi="Arial" w:cs="Arial"/>
        </w:rPr>
        <w:t xml:space="preserve">Strategia </w:t>
      </w:r>
      <w:r w:rsidRPr="00B92889">
        <w:rPr>
          <w:rFonts w:ascii="Arial" w:hAnsi="Arial" w:cs="Arial"/>
        </w:rPr>
        <w:t>Rozwoju</w:t>
      </w:r>
      <w:r w:rsidR="00260186" w:rsidRPr="00B92889">
        <w:rPr>
          <w:rFonts w:ascii="Arial" w:hAnsi="Arial" w:cs="Arial"/>
        </w:rPr>
        <w:t xml:space="preserve"> na lata 2023-2029 </w:t>
      </w:r>
      <w:r w:rsidRPr="00B92889">
        <w:rPr>
          <w:rFonts w:ascii="Arial" w:hAnsi="Arial" w:cs="Arial"/>
        </w:rPr>
        <w:t>LGD</w:t>
      </w:r>
      <w:r w:rsidR="00260186" w:rsidRPr="00B92889">
        <w:rPr>
          <w:rFonts w:ascii="Arial" w:hAnsi="Arial" w:cs="Arial"/>
        </w:rPr>
        <w:t xml:space="preserve"> Stowarzyszenie </w:t>
      </w:r>
      <w:r w:rsidRPr="00B92889">
        <w:rPr>
          <w:rFonts w:ascii="Arial" w:hAnsi="Arial" w:cs="Arial"/>
        </w:rPr>
        <w:t>„</w:t>
      </w:r>
      <w:r w:rsidR="00260186" w:rsidRPr="00B92889">
        <w:rPr>
          <w:rFonts w:ascii="Arial" w:hAnsi="Arial" w:cs="Arial"/>
        </w:rPr>
        <w:t>Region Sanu i Trzebośnicy</w:t>
      </w:r>
      <w:r w:rsidRPr="00B92889">
        <w:rPr>
          <w:rFonts w:ascii="Arial" w:hAnsi="Arial" w:cs="Arial"/>
        </w:rPr>
        <w:t>”</w:t>
      </w:r>
      <w:r w:rsidR="00967377" w:rsidRPr="00B92889">
        <w:rPr>
          <w:rFonts w:ascii="Arial" w:hAnsi="Arial" w:cs="Arial"/>
        </w:rPr>
        <w:t>;</w:t>
      </w:r>
    </w:p>
    <w:p w14:paraId="7032D3D7" w14:textId="0D836D69" w:rsidR="00F36157" w:rsidRPr="00B92889" w:rsidRDefault="00F36157" w:rsidP="00DD37CF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B92889">
        <w:rPr>
          <w:rFonts w:ascii="Arial" w:hAnsi="Arial" w:cs="Arial"/>
          <w:b/>
          <w:bCs/>
        </w:rPr>
        <w:t>Rada</w:t>
      </w:r>
      <w:r w:rsidRPr="00B92889">
        <w:rPr>
          <w:rFonts w:ascii="Arial" w:hAnsi="Arial" w:cs="Arial"/>
        </w:rPr>
        <w:t xml:space="preserve"> – Organ decyzyjny </w:t>
      </w:r>
      <w:r w:rsidR="00260186" w:rsidRPr="00B92889">
        <w:rPr>
          <w:rFonts w:ascii="Arial" w:hAnsi="Arial" w:cs="Arial"/>
        </w:rPr>
        <w:t>LGD Stowarzyszenie „Region Sanu i Trzebośnicy</w:t>
      </w:r>
      <w:r w:rsidRPr="00B92889">
        <w:rPr>
          <w:rFonts w:ascii="Arial" w:hAnsi="Arial" w:cs="Arial"/>
        </w:rPr>
        <w:t>”</w:t>
      </w:r>
      <w:r w:rsidR="00967377" w:rsidRPr="00B92889">
        <w:rPr>
          <w:rFonts w:ascii="Arial" w:hAnsi="Arial" w:cs="Arial"/>
        </w:rPr>
        <w:t>;</w:t>
      </w:r>
    </w:p>
    <w:p w14:paraId="68F5DDBB" w14:textId="25E9D2EC" w:rsidR="00F36157" w:rsidRPr="00B92889" w:rsidRDefault="00F36157" w:rsidP="00DD37CF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B92889">
        <w:rPr>
          <w:rFonts w:ascii="Arial" w:hAnsi="Arial" w:cs="Arial"/>
          <w:b/>
          <w:bCs/>
        </w:rPr>
        <w:t>Zarząd</w:t>
      </w:r>
      <w:r w:rsidRPr="00B92889">
        <w:rPr>
          <w:rFonts w:ascii="Arial" w:hAnsi="Arial" w:cs="Arial"/>
        </w:rPr>
        <w:t xml:space="preserve"> – Zarząd </w:t>
      </w:r>
      <w:r w:rsidR="00260186" w:rsidRPr="00B92889">
        <w:rPr>
          <w:rFonts w:ascii="Arial" w:hAnsi="Arial" w:cs="Arial"/>
        </w:rPr>
        <w:t>LGD Stowarzyszenie „Region Sanu i Trzebośnicy</w:t>
      </w:r>
      <w:r w:rsidRPr="00B92889">
        <w:rPr>
          <w:rFonts w:ascii="Arial" w:hAnsi="Arial" w:cs="Arial"/>
        </w:rPr>
        <w:t>”</w:t>
      </w:r>
      <w:r w:rsidR="00967377" w:rsidRPr="00B92889">
        <w:rPr>
          <w:rFonts w:ascii="Arial" w:hAnsi="Arial" w:cs="Arial"/>
        </w:rPr>
        <w:t>;</w:t>
      </w:r>
    </w:p>
    <w:p w14:paraId="3B484E3D" w14:textId="363FD846" w:rsidR="00F36157" w:rsidRPr="00B92889" w:rsidRDefault="00F36157" w:rsidP="00DD37CF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B92889">
        <w:rPr>
          <w:rFonts w:ascii="Arial" w:hAnsi="Arial" w:cs="Arial"/>
          <w:b/>
          <w:bCs/>
        </w:rPr>
        <w:t>Prezes Zarządu</w:t>
      </w:r>
      <w:r w:rsidRPr="00B92889">
        <w:rPr>
          <w:rFonts w:ascii="Arial" w:hAnsi="Arial" w:cs="Arial"/>
        </w:rPr>
        <w:t xml:space="preserve"> – Prezes Zarządu </w:t>
      </w:r>
      <w:r w:rsidR="00260186" w:rsidRPr="00B92889">
        <w:rPr>
          <w:rFonts w:ascii="Arial" w:hAnsi="Arial" w:cs="Arial"/>
        </w:rPr>
        <w:t>LGD Stowarzyszenie „Region Sanu i Trzebośnicy</w:t>
      </w:r>
      <w:r w:rsidRPr="00B92889">
        <w:rPr>
          <w:rFonts w:ascii="Arial" w:hAnsi="Arial" w:cs="Arial"/>
        </w:rPr>
        <w:t>”</w:t>
      </w:r>
      <w:r w:rsidR="00967377" w:rsidRPr="00B92889">
        <w:rPr>
          <w:rFonts w:ascii="Arial" w:hAnsi="Arial" w:cs="Arial"/>
        </w:rPr>
        <w:t>;</w:t>
      </w:r>
    </w:p>
    <w:p w14:paraId="5FEE44F0" w14:textId="4B034806" w:rsidR="00F36157" w:rsidRPr="00B92889" w:rsidRDefault="00F36157" w:rsidP="00DD37CF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B92889">
        <w:rPr>
          <w:rFonts w:ascii="Arial" w:hAnsi="Arial" w:cs="Arial"/>
          <w:b/>
          <w:bCs/>
        </w:rPr>
        <w:t>Biuro</w:t>
      </w:r>
      <w:r w:rsidRPr="00B92889">
        <w:rPr>
          <w:rFonts w:ascii="Arial" w:hAnsi="Arial" w:cs="Arial"/>
        </w:rPr>
        <w:t xml:space="preserve"> – Biuro </w:t>
      </w:r>
      <w:r w:rsidR="00260186" w:rsidRPr="00B92889">
        <w:rPr>
          <w:rFonts w:ascii="Arial" w:hAnsi="Arial" w:cs="Arial"/>
        </w:rPr>
        <w:t>LGD Stowarzyszenie „Region Sanu i Trzebośnicy</w:t>
      </w:r>
      <w:r w:rsidRPr="00B92889">
        <w:rPr>
          <w:rFonts w:ascii="Arial" w:hAnsi="Arial" w:cs="Arial"/>
        </w:rPr>
        <w:t>”</w:t>
      </w:r>
      <w:r w:rsidR="00967377" w:rsidRPr="00B92889">
        <w:rPr>
          <w:rFonts w:ascii="Arial" w:hAnsi="Arial" w:cs="Arial"/>
        </w:rPr>
        <w:t>;</w:t>
      </w:r>
    </w:p>
    <w:p w14:paraId="52D78FAA" w14:textId="71D2B7B3" w:rsidR="00F36157" w:rsidRPr="00B92889" w:rsidRDefault="00260186" w:rsidP="00DD37CF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B92889">
        <w:rPr>
          <w:rFonts w:ascii="Arial" w:hAnsi="Arial" w:cs="Arial"/>
          <w:b/>
          <w:bCs/>
        </w:rPr>
        <w:t>Dyrektor</w:t>
      </w:r>
      <w:r w:rsidR="00F36157" w:rsidRPr="00B92889">
        <w:rPr>
          <w:rFonts w:ascii="Arial" w:hAnsi="Arial" w:cs="Arial"/>
          <w:b/>
          <w:bCs/>
        </w:rPr>
        <w:t xml:space="preserve"> Biura</w:t>
      </w:r>
      <w:r w:rsidR="00F36157" w:rsidRPr="00B92889">
        <w:rPr>
          <w:rFonts w:ascii="Arial" w:hAnsi="Arial" w:cs="Arial"/>
        </w:rPr>
        <w:t xml:space="preserve"> – </w:t>
      </w:r>
      <w:r w:rsidRPr="00B92889">
        <w:rPr>
          <w:rFonts w:ascii="Arial" w:hAnsi="Arial" w:cs="Arial"/>
        </w:rPr>
        <w:t>Dyrektor</w:t>
      </w:r>
      <w:r w:rsidR="00F36157" w:rsidRPr="00B92889">
        <w:rPr>
          <w:rFonts w:ascii="Arial" w:hAnsi="Arial" w:cs="Arial"/>
        </w:rPr>
        <w:t xml:space="preserve"> Biura </w:t>
      </w:r>
      <w:r w:rsidRPr="00B92889">
        <w:rPr>
          <w:rFonts w:ascii="Arial" w:hAnsi="Arial" w:cs="Arial"/>
        </w:rPr>
        <w:t>LGD Stowarzyszenie „Region Sanu i Trzebośnicy</w:t>
      </w:r>
      <w:r w:rsidR="00F36157" w:rsidRPr="00B92889">
        <w:rPr>
          <w:rFonts w:ascii="Arial" w:hAnsi="Arial" w:cs="Arial"/>
        </w:rPr>
        <w:t>”</w:t>
      </w:r>
      <w:r w:rsidR="00967377" w:rsidRPr="00B92889">
        <w:rPr>
          <w:rFonts w:ascii="Arial" w:hAnsi="Arial" w:cs="Arial"/>
        </w:rPr>
        <w:t>;</w:t>
      </w:r>
    </w:p>
    <w:p w14:paraId="32AF5CDA" w14:textId="71BDAFC5" w:rsidR="00F36157" w:rsidRPr="00B92889" w:rsidRDefault="00F36157" w:rsidP="00DD37CF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B92889">
        <w:rPr>
          <w:rFonts w:ascii="Arial" w:hAnsi="Arial" w:cs="Arial"/>
          <w:b/>
          <w:bCs/>
        </w:rPr>
        <w:t>Pracownik</w:t>
      </w:r>
      <w:r w:rsidRPr="00B92889">
        <w:rPr>
          <w:rFonts w:ascii="Arial" w:hAnsi="Arial" w:cs="Arial"/>
        </w:rPr>
        <w:t xml:space="preserve"> –</w:t>
      </w:r>
      <w:r w:rsidR="00260186" w:rsidRPr="00B92889">
        <w:rPr>
          <w:rFonts w:ascii="Arial" w:hAnsi="Arial" w:cs="Arial"/>
        </w:rPr>
        <w:t xml:space="preserve"> </w:t>
      </w:r>
      <w:r w:rsidR="00C03E54" w:rsidRPr="00B92889">
        <w:rPr>
          <w:rFonts w:ascii="Arial" w:hAnsi="Arial" w:cs="Arial"/>
        </w:rPr>
        <w:t xml:space="preserve">pracownik </w:t>
      </w:r>
      <w:r w:rsidRPr="00B92889">
        <w:rPr>
          <w:rFonts w:ascii="Arial" w:hAnsi="Arial" w:cs="Arial"/>
        </w:rPr>
        <w:t>Biur</w:t>
      </w:r>
      <w:r w:rsidR="00C03E54" w:rsidRPr="00B92889">
        <w:rPr>
          <w:rFonts w:ascii="Arial" w:hAnsi="Arial" w:cs="Arial"/>
        </w:rPr>
        <w:t>a</w:t>
      </w:r>
      <w:r w:rsidRPr="00B92889">
        <w:rPr>
          <w:rFonts w:ascii="Arial" w:hAnsi="Arial" w:cs="Arial"/>
        </w:rPr>
        <w:t xml:space="preserve"> </w:t>
      </w:r>
      <w:r w:rsidR="00260186" w:rsidRPr="00B92889">
        <w:rPr>
          <w:rFonts w:ascii="Arial" w:hAnsi="Arial" w:cs="Arial"/>
        </w:rPr>
        <w:t>LGD Stowarzyszenie „Region Sanu i Trzebośnicy</w:t>
      </w:r>
      <w:r w:rsidRPr="00B92889">
        <w:rPr>
          <w:rFonts w:ascii="Arial" w:hAnsi="Arial" w:cs="Arial"/>
        </w:rPr>
        <w:t>”</w:t>
      </w:r>
      <w:r w:rsidR="00967377" w:rsidRPr="00B92889">
        <w:rPr>
          <w:rFonts w:ascii="Arial" w:hAnsi="Arial" w:cs="Arial"/>
        </w:rPr>
        <w:t>;</w:t>
      </w:r>
    </w:p>
    <w:bookmarkEnd w:id="2"/>
    <w:p w14:paraId="38A250D2" w14:textId="4D84C1D4" w:rsidR="00404D1E" w:rsidRPr="00335A13" w:rsidRDefault="00404D1E" w:rsidP="00FC724F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335A13">
        <w:rPr>
          <w:rFonts w:ascii="Arial" w:hAnsi="Arial" w:cs="Arial"/>
          <w:b/>
        </w:rPr>
        <w:t xml:space="preserve">osoby uprawnione do przeprowadzenia weryfikacji formalnej wniosków </w:t>
      </w:r>
      <w:r w:rsidRPr="00335A13">
        <w:rPr>
          <w:rFonts w:ascii="Arial" w:hAnsi="Arial" w:cs="Arial"/>
        </w:rPr>
        <w:t>– pracownicy biura, członkowie Rady, którzy podpisali deklaracje poufności i</w:t>
      </w:r>
      <w:r w:rsidR="00682B0F" w:rsidRPr="00335A13">
        <w:rPr>
          <w:rFonts w:ascii="Arial" w:hAnsi="Arial" w:cs="Arial"/>
        </w:rPr>
        <w:t> </w:t>
      </w:r>
      <w:r w:rsidRPr="00335A13">
        <w:rPr>
          <w:rFonts w:ascii="Arial" w:hAnsi="Arial" w:cs="Arial"/>
        </w:rPr>
        <w:t>bezstronności oraz wypełnili Rejestr konfliktów interesów i w którym nie stwierdzono powiązań z wnioskodawcami/ poszczególnymi operacjami;</w:t>
      </w:r>
    </w:p>
    <w:p w14:paraId="0C89E6D9" w14:textId="22D3110F" w:rsidR="00F36157" w:rsidRPr="00335A13" w:rsidRDefault="001B27B3" w:rsidP="00DD37CF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335A13">
        <w:rPr>
          <w:rFonts w:ascii="Arial" w:hAnsi="Arial" w:cs="Arial"/>
          <w:b/>
          <w:bCs/>
        </w:rPr>
        <w:t>Z</w:t>
      </w:r>
      <w:r w:rsidR="00F36157" w:rsidRPr="00335A13">
        <w:rPr>
          <w:rFonts w:ascii="Arial" w:hAnsi="Arial" w:cs="Arial"/>
          <w:b/>
          <w:bCs/>
        </w:rPr>
        <w:t>W</w:t>
      </w:r>
      <w:r w:rsidR="00F36157" w:rsidRPr="00335A13">
        <w:rPr>
          <w:rFonts w:ascii="Arial" w:hAnsi="Arial" w:cs="Arial"/>
        </w:rPr>
        <w:t xml:space="preserve"> – </w:t>
      </w:r>
      <w:r w:rsidRPr="00335A13">
        <w:rPr>
          <w:rFonts w:ascii="Arial" w:hAnsi="Arial" w:cs="Arial"/>
        </w:rPr>
        <w:t>Zarząd</w:t>
      </w:r>
      <w:r w:rsidR="00F36157" w:rsidRPr="00335A13">
        <w:rPr>
          <w:rFonts w:ascii="Arial" w:hAnsi="Arial" w:cs="Arial"/>
        </w:rPr>
        <w:t xml:space="preserve"> Województwa Podkarpackiego</w:t>
      </w:r>
      <w:r w:rsidR="00542526" w:rsidRPr="00335A13">
        <w:rPr>
          <w:rFonts w:ascii="Arial" w:hAnsi="Arial" w:cs="Arial"/>
        </w:rPr>
        <w:t>;</w:t>
      </w:r>
    </w:p>
    <w:p w14:paraId="2169C988" w14:textId="08082D65" w:rsidR="00061BE0" w:rsidRPr="00335A13" w:rsidRDefault="00542526" w:rsidP="00061BE0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335A13">
        <w:rPr>
          <w:rFonts w:ascii="Arial" w:hAnsi="Arial" w:cs="Arial"/>
          <w:b/>
        </w:rPr>
        <w:t xml:space="preserve">rozporządzenie </w:t>
      </w:r>
      <w:r w:rsidRPr="00335A13">
        <w:rPr>
          <w:rFonts w:ascii="Arial" w:hAnsi="Arial" w:cs="Arial"/>
        </w:rPr>
        <w:t>– Rozporządzenie Parlamentu Europejskiego i Rady  (UE) 2021/1060 z dnia 24 czerwca 2021;</w:t>
      </w:r>
    </w:p>
    <w:p w14:paraId="726530CF" w14:textId="3B77BCB6" w:rsidR="00BF6036" w:rsidRPr="00335A13" w:rsidRDefault="00542526" w:rsidP="005C2629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2" w:lineRule="atLeast"/>
        <w:ind w:left="1134" w:hanging="357"/>
        <w:jc w:val="both"/>
        <w:rPr>
          <w:rFonts w:ascii="Arial" w:hAnsi="Arial" w:cs="Arial"/>
        </w:rPr>
      </w:pPr>
      <w:r w:rsidRPr="00335A13">
        <w:rPr>
          <w:rFonts w:ascii="Arial" w:hAnsi="Arial" w:cs="Arial"/>
          <w:b/>
          <w:bCs/>
        </w:rPr>
        <w:t>u</w:t>
      </w:r>
      <w:r w:rsidR="00061BE0" w:rsidRPr="00335A13">
        <w:rPr>
          <w:rFonts w:ascii="Arial" w:hAnsi="Arial" w:cs="Arial"/>
          <w:b/>
          <w:bCs/>
        </w:rPr>
        <w:t>stawa RLKS</w:t>
      </w:r>
      <w:r w:rsidR="00061BE0" w:rsidRPr="00335A13">
        <w:rPr>
          <w:rFonts w:ascii="Arial" w:hAnsi="Arial" w:cs="Arial"/>
        </w:rPr>
        <w:t xml:space="preserve"> – ustawa z dnia 20 lutego 2015 r. o rozwoju lokalnym z udziałem lokalnej społeczności (</w:t>
      </w:r>
      <w:r w:rsidR="00FC62D1" w:rsidRPr="00335A13">
        <w:rPr>
          <w:rFonts w:ascii="Arial" w:hAnsi="Arial" w:cs="Arial"/>
        </w:rPr>
        <w:t xml:space="preserve"> </w:t>
      </w:r>
      <w:r w:rsidR="00C110B8" w:rsidRPr="00335A13">
        <w:rPr>
          <w:rFonts w:ascii="Arial" w:hAnsi="Arial" w:cs="Arial"/>
        </w:rPr>
        <w:t xml:space="preserve">Dz. U. </w:t>
      </w:r>
      <w:r w:rsidR="00967377" w:rsidRPr="00335A13">
        <w:rPr>
          <w:rFonts w:ascii="Arial" w:hAnsi="Arial" w:cs="Arial"/>
        </w:rPr>
        <w:t>z 202</w:t>
      </w:r>
      <w:r w:rsidR="0009746B">
        <w:rPr>
          <w:rFonts w:ascii="Arial" w:hAnsi="Arial" w:cs="Arial"/>
        </w:rPr>
        <w:t>5</w:t>
      </w:r>
      <w:r w:rsidR="00967377" w:rsidRPr="00335A13">
        <w:rPr>
          <w:rFonts w:ascii="Arial" w:hAnsi="Arial" w:cs="Arial"/>
        </w:rPr>
        <w:t xml:space="preserve"> r., poz. 1</w:t>
      </w:r>
      <w:r w:rsidR="0009746B">
        <w:rPr>
          <w:rFonts w:ascii="Arial" w:hAnsi="Arial" w:cs="Arial"/>
        </w:rPr>
        <w:t>82</w:t>
      </w:r>
      <w:r w:rsidR="00866DFE" w:rsidRPr="00335A13">
        <w:rPr>
          <w:rFonts w:ascii="Arial" w:hAnsi="Arial" w:cs="Arial"/>
        </w:rPr>
        <w:t>)</w:t>
      </w:r>
      <w:r w:rsidRPr="00335A13">
        <w:rPr>
          <w:rFonts w:ascii="Arial" w:hAnsi="Arial" w:cs="Arial"/>
        </w:rPr>
        <w:t>;</w:t>
      </w:r>
    </w:p>
    <w:p w14:paraId="2A61039C" w14:textId="02576A26" w:rsidR="00542526" w:rsidRPr="00335A13" w:rsidRDefault="00542526" w:rsidP="00542526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335A13">
        <w:rPr>
          <w:rFonts w:ascii="Arial" w:hAnsi="Arial" w:cs="Arial"/>
          <w:b/>
        </w:rPr>
        <w:t>ustawa wdrożeniowa</w:t>
      </w:r>
      <w:r w:rsidRPr="00335A13">
        <w:rPr>
          <w:rFonts w:ascii="Arial" w:hAnsi="Arial" w:cs="Arial"/>
        </w:rPr>
        <w:t xml:space="preserve"> – Ustawa z dnia 28 kwietnia 2022 r o zasadach realizacji zadań finansowanych ze środków europejskich w perspektywie finansowej 2021 – 2027 (Dz.</w:t>
      </w:r>
      <w:r w:rsidR="00682B0F" w:rsidRPr="00335A13">
        <w:rPr>
          <w:rFonts w:ascii="Arial" w:hAnsi="Arial" w:cs="Arial"/>
        </w:rPr>
        <w:t> </w:t>
      </w:r>
      <w:r w:rsidRPr="00335A13">
        <w:rPr>
          <w:rFonts w:ascii="Arial" w:hAnsi="Arial" w:cs="Arial"/>
        </w:rPr>
        <w:t>U. z 2022 r., poz. 1079)</w:t>
      </w:r>
      <w:r w:rsidRPr="00335A13">
        <w:rPr>
          <w:rFonts w:ascii="Arial" w:hAnsi="Arial" w:cs="Arial"/>
          <w:iCs/>
        </w:rPr>
        <w:t>;</w:t>
      </w:r>
    </w:p>
    <w:p w14:paraId="40936AE7" w14:textId="2BE4F366" w:rsidR="00816799" w:rsidRPr="00335A13" w:rsidRDefault="00542526" w:rsidP="00816799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2" w:lineRule="atLeast"/>
        <w:ind w:left="1134" w:hanging="357"/>
        <w:jc w:val="both"/>
        <w:rPr>
          <w:rFonts w:ascii="Arial" w:hAnsi="Arial" w:cs="Arial"/>
        </w:rPr>
      </w:pPr>
      <w:r w:rsidRPr="00335A13">
        <w:rPr>
          <w:rFonts w:ascii="Arial" w:hAnsi="Arial" w:cs="Arial"/>
          <w:b/>
        </w:rPr>
        <w:t xml:space="preserve">ustawa o finansach publicznych </w:t>
      </w:r>
      <w:r w:rsidRPr="00335A13">
        <w:rPr>
          <w:rFonts w:ascii="Arial" w:hAnsi="Arial" w:cs="Arial"/>
        </w:rPr>
        <w:t>– Ustawa z dnia 27 sierpnia 2009 r. o finansach publicznych (Dz. U. z 2023 r., poz. 1270);</w:t>
      </w:r>
    </w:p>
    <w:p w14:paraId="3C2FA853" w14:textId="15F9A6A1" w:rsidR="00816799" w:rsidRPr="00335A13" w:rsidRDefault="00816799" w:rsidP="00816799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2" w:lineRule="atLeast"/>
        <w:ind w:left="1134" w:hanging="357"/>
        <w:jc w:val="both"/>
        <w:rPr>
          <w:rFonts w:ascii="Arial" w:hAnsi="Arial" w:cs="Arial"/>
        </w:rPr>
      </w:pPr>
      <w:r w:rsidRPr="00335A13">
        <w:rPr>
          <w:rFonts w:ascii="Arial" w:hAnsi="Arial" w:cs="Arial"/>
          <w:b/>
        </w:rPr>
        <w:t xml:space="preserve">ustawa PS WPR </w:t>
      </w:r>
      <w:r w:rsidRPr="00335A13">
        <w:rPr>
          <w:rFonts w:ascii="Arial" w:hAnsi="Arial" w:cs="Arial"/>
        </w:rPr>
        <w:t>– Ustawa z dnia 08 lutego 2023 r. o Planie Strategicznym dla Wspólnej Polityki Rolnej na lata 2023-2027 (</w:t>
      </w:r>
      <w:proofErr w:type="spellStart"/>
      <w:r w:rsidR="001F1B45" w:rsidRPr="00335A13">
        <w:rPr>
          <w:rFonts w:ascii="Arial" w:hAnsi="Arial" w:cs="Arial"/>
        </w:rPr>
        <w:t>t.j</w:t>
      </w:r>
      <w:proofErr w:type="spellEnd"/>
      <w:r w:rsidR="001F1B45" w:rsidRPr="00335A13">
        <w:rPr>
          <w:rFonts w:ascii="Arial" w:hAnsi="Arial" w:cs="Arial"/>
        </w:rPr>
        <w:t xml:space="preserve">. </w:t>
      </w:r>
      <w:r w:rsidRPr="00335A13">
        <w:rPr>
          <w:rFonts w:ascii="Arial" w:hAnsi="Arial" w:cs="Arial"/>
        </w:rPr>
        <w:t>Dz. U. z 202</w:t>
      </w:r>
      <w:r w:rsidR="001F1B45" w:rsidRPr="00335A13">
        <w:rPr>
          <w:rFonts w:ascii="Arial" w:hAnsi="Arial" w:cs="Arial"/>
        </w:rPr>
        <w:t>4</w:t>
      </w:r>
      <w:r w:rsidRPr="00335A13">
        <w:rPr>
          <w:rFonts w:ascii="Arial" w:hAnsi="Arial" w:cs="Arial"/>
        </w:rPr>
        <w:t xml:space="preserve"> r., poz. </w:t>
      </w:r>
      <w:r w:rsidR="0009746B">
        <w:rPr>
          <w:rFonts w:ascii="Arial" w:hAnsi="Arial" w:cs="Arial"/>
        </w:rPr>
        <w:t xml:space="preserve">1741 z </w:t>
      </w:r>
      <w:proofErr w:type="spellStart"/>
      <w:r w:rsidR="0009746B">
        <w:rPr>
          <w:rFonts w:ascii="Arial" w:hAnsi="Arial" w:cs="Arial"/>
        </w:rPr>
        <w:t>późn</w:t>
      </w:r>
      <w:proofErr w:type="spellEnd"/>
      <w:r w:rsidR="0009746B">
        <w:rPr>
          <w:rFonts w:ascii="Arial" w:hAnsi="Arial" w:cs="Arial"/>
        </w:rPr>
        <w:t>. zm.</w:t>
      </w:r>
      <w:r w:rsidRPr="00335A13">
        <w:rPr>
          <w:rFonts w:ascii="Arial" w:hAnsi="Arial" w:cs="Arial"/>
        </w:rPr>
        <w:t>);</w:t>
      </w:r>
    </w:p>
    <w:p w14:paraId="67A6C106" w14:textId="08FD010E" w:rsidR="00816799" w:rsidRPr="00335A13" w:rsidRDefault="00542526" w:rsidP="00816799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2" w:lineRule="atLeast"/>
        <w:ind w:left="1134" w:hanging="357"/>
        <w:jc w:val="both"/>
        <w:rPr>
          <w:rFonts w:ascii="Arial" w:hAnsi="Arial" w:cs="Arial"/>
        </w:rPr>
      </w:pPr>
      <w:r w:rsidRPr="00335A13">
        <w:rPr>
          <w:rFonts w:ascii="Arial" w:hAnsi="Arial" w:cs="Arial"/>
          <w:b/>
        </w:rPr>
        <w:t xml:space="preserve">PS WPR </w:t>
      </w:r>
      <w:r w:rsidRPr="00335A13">
        <w:rPr>
          <w:rFonts w:ascii="Arial" w:hAnsi="Arial" w:cs="Arial"/>
        </w:rPr>
        <w:t>– Plan Strategiczny dla Wspólnej Polityki Rolnej na lata 2023 - 2027;</w:t>
      </w:r>
    </w:p>
    <w:p w14:paraId="6C34C5B4" w14:textId="73D8AA28" w:rsidR="00542526" w:rsidRPr="00335A13" w:rsidRDefault="00542526" w:rsidP="00542526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335A13">
        <w:rPr>
          <w:rFonts w:ascii="Arial" w:eastAsia="Calibri" w:hAnsi="Arial" w:cs="Arial"/>
          <w:b/>
          <w:bCs/>
        </w:rPr>
        <w:t xml:space="preserve">wytyczne podstawowe </w:t>
      </w:r>
      <w:r w:rsidRPr="00335A13">
        <w:rPr>
          <w:rFonts w:ascii="Arial" w:eastAsia="Calibri" w:hAnsi="Arial" w:cs="Arial"/>
        </w:rPr>
        <w:t>–</w:t>
      </w:r>
      <w:r w:rsidRPr="00335A13">
        <w:rPr>
          <w:rFonts w:ascii="Arial" w:eastAsia="Calibri" w:hAnsi="Arial" w:cs="Arial"/>
          <w:b/>
          <w:bCs/>
        </w:rPr>
        <w:t xml:space="preserve"> </w:t>
      </w:r>
      <w:r w:rsidRPr="00335A13">
        <w:rPr>
          <w:rFonts w:ascii="Arial" w:eastAsia="Calibri" w:hAnsi="Arial" w:cs="Arial"/>
        </w:rPr>
        <w:t>wytyczne podstawowe w zakresie pomocy finansowej w</w:t>
      </w:r>
      <w:r w:rsidR="00682B0F" w:rsidRPr="00335A13">
        <w:rPr>
          <w:rFonts w:ascii="Arial" w:eastAsia="Calibri" w:hAnsi="Arial" w:cs="Arial"/>
        </w:rPr>
        <w:t> </w:t>
      </w:r>
      <w:r w:rsidRPr="00335A13">
        <w:rPr>
          <w:rFonts w:ascii="Arial" w:eastAsia="Calibri" w:hAnsi="Arial" w:cs="Arial"/>
        </w:rPr>
        <w:t xml:space="preserve">ramach Planu Strategicznego dla Wspólnej Polityki Rolnej na lata 2023 - 2027; </w:t>
      </w:r>
    </w:p>
    <w:p w14:paraId="2BB6CCED" w14:textId="784D7534" w:rsidR="00542526" w:rsidRPr="00335A13" w:rsidRDefault="00542526" w:rsidP="00542526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335A13">
        <w:rPr>
          <w:rFonts w:ascii="Arial" w:eastAsia="Calibri" w:hAnsi="Arial" w:cs="Arial"/>
          <w:b/>
          <w:bCs/>
        </w:rPr>
        <w:t xml:space="preserve">wytyczne szczegółowe </w:t>
      </w:r>
      <w:r w:rsidR="00BB6948" w:rsidRPr="00335A13">
        <w:rPr>
          <w:rFonts w:ascii="Arial" w:eastAsia="Calibri" w:hAnsi="Arial" w:cs="Arial"/>
          <w:b/>
          <w:bCs/>
        </w:rPr>
        <w:t xml:space="preserve">1 </w:t>
      </w:r>
      <w:r w:rsidRPr="00335A13">
        <w:rPr>
          <w:rFonts w:ascii="Arial" w:eastAsia="Calibri" w:hAnsi="Arial" w:cs="Arial"/>
        </w:rPr>
        <w:t>–</w:t>
      </w:r>
      <w:r w:rsidRPr="00335A13">
        <w:rPr>
          <w:rFonts w:ascii="Arial" w:hAnsi="Arial" w:cs="Arial"/>
        </w:rPr>
        <w:t xml:space="preserve"> wytyczne szczegółowe w zakresie przyznawania wypłaty i</w:t>
      </w:r>
      <w:r w:rsidR="00682B0F" w:rsidRPr="00335A13">
        <w:rPr>
          <w:rFonts w:ascii="Arial" w:hAnsi="Arial" w:cs="Arial"/>
        </w:rPr>
        <w:t> </w:t>
      </w:r>
      <w:r w:rsidRPr="00335A13">
        <w:rPr>
          <w:rFonts w:ascii="Arial" w:hAnsi="Arial" w:cs="Arial"/>
        </w:rPr>
        <w:t xml:space="preserve">zwrotu pomocy finansowej w ramach </w:t>
      </w:r>
      <w:r w:rsidRPr="00335A13">
        <w:rPr>
          <w:rFonts w:ascii="Arial" w:eastAsia="Calibri" w:hAnsi="Arial" w:cs="Arial"/>
        </w:rPr>
        <w:t xml:space="preserve">Planu Strategicznego dla Wspólnej Polityki Rolnej na lata 2023 – 2027 dla interwencji I.13.1 LEADER/RLKS </w:t>
      </w:r>
      <w:r w:rsidRPr="00335A13">
        <w:rPr>
          <w:rFonts w:ascii="Arial" w:hAnsi="Arial" w:cs="Arial"/>
        </w:rPr>
        <w:t>– komponent Wdrażanie LSR</w:t>
      </w:r>
      <w:r w:rsidRPr="00335A13">
        <w:rPr>
          <w:rFonts w:ascii="Arial" w:eastAsia="Calibri" w:hAnsi="Arial" w:cs="Arial"/>
        </w:rPr>
        <w:t>;</w:t>
      </w:r>
    </w:p>
    <w:p w14:paraId="79D994CF" w14:textId="7FF9A925" w:rsidR="00BB6948" w:rsidRPr="00335A13" w:rsidRDefault="00BB6948" w:rsidP="00542526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335A13">
        <w:rPr>
          <w:rFonts w:ascii="Arial" w:eastAsia="Calibri" w:hAnsi="Arial" w:cs="Arial"/>
          <w:b/>
          <w:bCs/>
        </w:rPr>
        <w:t xml:space="preserve">wytyczne szczegółowe 2 - </w:t>
      </w:r>
      <w:r w:rsidRPr="00335A13">
        <w:rPr>
          <w:rFonts w:ascii="Arial" w:hAnsi="Arial" w:cs="Arial"/>
        </w:rPr>
        <w:t xml:space="preserve"> wytyczne w zakresie niektórych zasad dokonywania wyboru operacji lub grantobiorców przez lokalne grupy działania;</w:t>
      </w:r>
    </w:p>
    <w:p w14:paraId="2D77E910" w14:textId="19126D28" w:rsidR="00542526" w:rsidRPr="00335A13" w:rsidRDefault="00542526" w:rsidP="005C2629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2" w:lineRule="atLeast"/>
        <w:ind w:left="1134" w:hanging="357"/>
        <w:jc w:val="both"/>
        <w:rPr>
          <w:rFonts w:ascii="Arial" w:hAnsi="Arial" w:cs="Arial"/>
        </w:rPr>
      </w:pPr>
      <w:r w:rsidRPr="00335A13">
        <w:rPr>
          <w:rFonts w:ascii="Arial" w:eastAsia="Calibri" w:hAnsi="Arial" w:cs="Arial"/>
          <w:b/>
          <w:bCs/>
        </w:rPr>
        <w:t xml:space="preserve">regulamin </w:t>
      </w:r>
      <w:r w:rsidRPr="00335A13">
        <w:rPr>
          <w:rFonts w:ascii="Arial" w:hAnsi="Arial" w:cs="Arial"/>
        </w:rPr>
        <w:t xml:space="preserve">– regulamin naboru wniosków o </w:t>
      </w:r>
      <w:r w:rsidR="00EE00FE" w:rsidRPr="00335A13">
        <w:rPr>
          <w:rFonts w:ascii="Arial" w:hAnsi="Arial" w:cs="Arial"/>
        </w:rPr>
        <w:t>wsparcie</w:t>
      </w:r>
      <w:r w:rsidR="00955BC5" w:rsidRPr="00335A13">
        <w:rPr>
          <w:rFonts w:ascii="Arial" w:hAnsi="Arial" w:cs="Arial"/>
        </w:rPr>
        <w:t xml:space="preserve"> na wdrażanie LSR</w:t>
      </w:r>
      <w:r w:rsidR="00EE00FE" w:rsidRPr="00335A13">
        <w:rPr>
          <w:rFonts w:ascii="Arial" w:hAnsi="Arial" w:cs="Arial"/>
        </w:rPr>
        <w:t>;</w:t>
      </w:r>
    </w:p>
    <w:p w14:paraId="6CDD2B0F" w14:textId="06927ACA" w:rsidR="00F36157" w:rsidRPr="00335A13" w:rsidRDefault="00EE00FE" w:rsidP="00DD37CF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335A13">
        <w:rPr>
          <w:rFonts w:ascii="Arial" w:hAnsi="Arial" w:cs="Arial"/>
          <w:b/>
          <w:bCs/>
        </w:rPr>
        <w:t>w</w:t>
      </w:r>
      <w:r w:rsidR="00F36157" w:rsidRPr="00335A13">
        <w:rPr>
          <w:rFonts w:ascii="Arial" w:hAnsi="Arial" w:cs="Arial"/>
          <w:b/>
          <w:bCs/>
        </w:rPr>
        <w:t>nios</w:t>
      </w:r>
      <w:r w:rsidR="00551B43" w:rsidRPr="00335A13">
        <w:rPr>
          <w:rFonts w:ascii="Arial" w:hAnsi="Arial" w:cs="Arial"/>
          <w:b/>
          <w:bCs/>
        </w:rPr>
        <w:t>ek</w:t>
      </w:r>
      <w:r w:rsidR="00F36157" w:rsidRPr="00335A13">
        <w:rPr>
          <w:rFonts w:ascii="Arial" w:hAnsi="Arial" w:cs="Arial"/>
        </w:rPr>
        <w:t xml:space="preserve"> – należy przez to rozumieć wniosek o</w:t>
      </w:r>
      <w:r w:rsidR="00D04352" w:rsidRPr="00335A13">
        <w:rPr>
          <w:rFonts w:ascii="Arial" w:hAnsi="Arial" w:cs="Arial"/>
        </w:rPr>
        <w:t xml:space="preserve"> </w:t>
      </w:r>
      <w:r w:rsidR="00955BC5" w:rsidRPr="00335A13">
        <w:rPr>
          <w:rFonts w:ascii="Arial" w:hAnsi="Arial" w:cs="Arial"/>
        </w:rPr>
        <w:t>wsparcie</w:t>
      </w:r>
      <w:r w:rsidR="005C5094" w:rsidRPr="00335A13">
        <w:rPr>
          <w:rFonts w:ascii="Arial" w:hAnsi="Arial" w:cs="Arial"/>
        </w:rPr>
        <w:t>/o przyznanie pomocy</w:t>
      </w:r>
      <w:r w:rsidR="00955BC5" w:rsidRPr="00335A13">
        <w:rPr>
          <w:rFonts w:ascii="Arial" w:hAnsi="Arial" w:cs="Arial"/>
        </w:rPr>
        <w:t xml:space="preserve"> </w:t>
      </w:r>
      <w:r w:rsidR="00D04352" w:rsidRPr="00335A13">
        <w:rPr>
          <w:rFonts w:ascii="Arial" w:hAnsi="Arial" w:cs="Arial"/>
        </w:rPr>
        <w:t>z </w:t>
      </w:r>
      <w:r w:rsidR="00F36157" w:rsidRPr="00335A13">
        <w:rPr>
          <w:rFonts w:ascii="Arial" w:hAnsi="Arial" w:cs="Arial"/>
        </w:rPr>
        <w:t>załącznikami</w:t>
      </w:r>
      <w:r w:rsidR="007F3B02" w:rsidRPr="00335A13">
        <w:rPr>
          <w:rFonts w:ascii="Arial" w:hAnsi="Arial" w:cs="Arial"/>
        </w:rPr>
        <w:t>;</w:t>
      </w:r>
    </w:p>
    <w:p w14:paraId="04F0DF8C" w14:textId="6BCF1224" w:rsidR="007F3B02" w:rsidRPr="00335A13" w:rsidRDefault="007F3B02" w:rsidP="00DD37CF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335A13">
        <w:rPr>
          <w:rFonts w:ascii="Arial" w:hAnsi="Arial" w:cs="Arial"/>
          <w:b/>
          <w:bCs/>
        </w:rPr>
        <w:t xml:space="preserve">wnioskodawca </w:t>
      </w:r>
      <w:r w:rsidRPr="00335A13">
        <w:rPr>
          <w:rFonts w:ascii="Arial" w:hAnsi="Arial" w:cs="Arial"/>
        </w:rPr>
        <w:t>– należy przez to rozumieć podmiot ubiegający się o wsparcie;</w:t>
      </w:r>
    </w:p>
    <w:p w14:paraId="7D8D1ED0" w14:textId="0ED8D7F3" w:rsidR="00551B43" w:rsidRPr="00335A13" w:rsidRDefault="00551B43" w:rsidP="00DD37CF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335A13">
        <w:rPr>
          <w:rFonts w:ascii="Arial" w:hAnsi="Arial" w:cs="Arial"/>
          <w:b/>
          <w:bCs/>
        </w:rPr>
        <w:t xml:space="preserve">operacja </w:t>
      </w:r>
      <w:r w:rsidRPr="00335A13">
        <w:rPr>
          <w:rFonts w:ascii="Arial" w:hAnsi="Arial" w:cs="Arial"/>
        </w:rPr>
        <w:t>– przedsięwzięcie na realizację którego złożono wniosek o udzielenie wsparcia;</w:t>
      </w:r>
    </w:p>
    <w:p w14:paraId="5267E9C0" w14:textId="77777777" w:rsidR="00797F1F" w:rsidRDefault="00551B43" w:rsidP="00797F1F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2" w:lineRule="atLeast"/>
        <w:ind w:left="1134"/>
        <w:rPr>
          <w:rFonts w:ascii="Arial" w:hAnsi="Arial" w:cs="Arial"/>
        </w:rPr>
      </w:pPr>
      <w:r w:rsidRPr="00797F1F">
        <w:rPr>
          <w:rFonts w:ascii="Arial" w:hAnsi="Arial" w:cs="Arial"/>
          <w:b/>
          <w:bCs/>
        </w:rPr>
        <w:t xml:space="preserve">system IT </w:t>
      </w:r>
      <w:r w:rsidRPr="00797F1F">
        <w:rPr>
          <w:rFonts w:ascii="Arial" w:hAnsi="Arial" w:cs="Arial"/>
        </w:rPr>
        <w:t>– system teleinformatyczny ARiMR;</w:t>
      </w:r>
      <w:r w:rsidR="00797F1F" w:rsidRPr="00797F1F">
        <w:rPr>
          <w:rFonts w:ascii="Arial" w:hAnsi="Arial" w:cs="Arial"/>
        </w:rPr>
        <w:t xml:space="preserve"> </w:t>
      </w:r>
    </w:p>
    <w:p w14:paraId="7BC9CD1D" w14:textId="6E2C6291" w:rsidR="00F36157" w:rsidRPr="007A4F96" w:rsidRDefault="007F3B02" w:rsidP="0030152A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2" w:lineRule="atLeast"/>
        <w:ind w:left="1134"/>
        <w:rPr>
          <w:rFonts w:ascii="Arial" w:hAnsi="Arial" w:cs="Arial"/>
        </w:rPr>
      </w:pPr>
      <w:r w:rsidRPr="007A4F96">
        <w:rPr>
          <w:rFonts w:ascii="Arial" w:hAnsi="Arial" w:cs="Arial"/>
          <w:b/>
          <w:bCs/>
        </w:rPr>
        <w:t>p</w:t>
      </w:r>
      <w:r w:rsidR="00F36157" w:rsidRPr="007A4F96">
        <w:rPr>
          <w:rFonts w:ascii="Arial" w:hAnsi="Arial" w:cs="Arial"/>
          <w:b/>
          <w:bCs/>
        </w:rPr>
        <w:t>rocedur</w:t>
      </w:r>
      <w:r w:rsidRPr="007A4F96">
        <w:rPr>
          <w:rFonts w:ascii="Arial" w:hAnsi="Arial" w:cs="Arial"/>
          <w:b/>
          <w:bCs/>
        </w:rPr>
        <w:t>a</w:t>
      </w:r>
      <w:r w:rsidR="00F36157" w:rsidRPr="007A4F96">
        <w:rPr>
          <w:rFonts w:ascii="Arial" w:hAnsi="Arial" w:cs="Arial"/>
        </w:rPr>
        <w:t xml:space="preserve"> – należy rozumieć procedurę </w:t>
      </w:r>
      <w:r w:rsidR="00797F1F" w:rsidRPr="007A4F96">
        <w:rPr>
          <w:rFonts w:ascii="Arial" w:hAnsi="Arial" w:cs="Arial"/>
        </w:rPr>
        <w:t>wyboru i oceny operacji w ramach wdrażania Lokalnej Strategii Rozwoju na lata 2023 – 2029 Lokalnej Grupy Działania Stowarzyszenie „Region Sanu i Trzebośnicy”</w:t>
      </w:r>
      <w:r w:rsidR="00F36157" w:rsidRPr="007A4F96">
        <w:rPr>
          <w:rFonts w:ascii="Arial" w:hAnsi="Arial" w:cs="Arial"/>
        </w:rPr>
        <w:t>.</w:t>
      </w:r>
    </w:p>
    <w:p w14:paraId="393E072D" w14:textId="77777777" w:rsidR="007D0DF8" w:rsidRPr="00335A13" w:rsidRDefault="007D0DF8" w:rsidP="00093747">
      <w:pPr>
        <w:spacing w:after="0" w:line="22" w:lineRule="atLeast"/>
        <w:ind w:left="1080"/>
        <w:jc w:val="center"/>
        <w:rPr>
          <w:rFonts w:ascii="Arial" w:hAnsi="Arial" w:cs="Arial"/>
        </w:rPr>
      </w:pPr>
    </w:p>
    <w:p w14:paraId="3CAAB46B" w14:textId="77777777" w:rsidR="00D36BDA" w:rsidRPr="00335A13" w:rsidRDefault="00D36BDA" w:rsidP="00093747">
      <w:pPr>
        <w:spacing w:after="0" w:line="22" w:lineRule="atLeast"/>
        <w:ind w:left="1080"/>
        <w:jc w:val="center"/>
        <w:rPr>
          <w:rFonts w:ascii="Arial" w:hAnsi="Arial" w:cs="Arial"/>
        </w:rPr>
      </w:pPr>
    </w:p>
    <w:p w14:paraId="34441192" w14:textId="2B9702D0" w:rsidR="00D36BDA" w:rsidRPr="00335A13" w:rsidRDefault="00D36BDA">
      <w:pPr>
        <w:spacing w:after="0" w:line="240" w:lineRule="auto"/>
        <w:rPr>
          <w:rFonts w:ascii="Arial" w:hAnsi="Arial" w:cs="Arial"/>
        </w:rPr>
      </w:pPr>
      <w:r w:rsidRPr="00335A13">
        <w:rPr>
          <w:rFonts w:ascii="Arial" w:hAnsi="Arial" w:cs="Arial"/>
        </w:rPr>
        <w:br w:type="page"/>
      </w:r>
    </w:p>
    <w:p w14:paraId="3E2613D6" w14:textId="1ED61E0C" w:rsidR="00F36157" w:rsidRPr="00335A13" w:rsidRDefault="00F36157" w:rsidP="00D36BDA">
      <w:pPr>
        <w:pStyle w:val="Nagwek1"/>
        <w:rPr>
          <w:rFonts w:cs="Arial"/>
        </w:rPr>
      </w:pPr>
      <w:bookmarkStart w:id="3" w:name="_Toc183441168"/>
      <w:r w:rsidRPr="00335A13">
        <w:rPr>
          <w:rFonts w:cs="Arial"/>
        </w:rPr>
        <w:lastRenderedPageBreak/>
        <w:t>§ 2</w:t>
      </w:r>
      <w:r w:rsidR="00D36BDA" w:rsidRPr="00335A13">
        <w:rPr>
          <w:rFonts w:cs="Arial"/>
        </w:rPr>
        <w:t xml:space="preserve"> </w:t>
      </w:r>
      <w:r w:rsidRPr="00335A13">
        <w:rPr>
          <w:rFonts w:cs="Arial"/>
        </w:rPr>
        <w:t>Tryb ogłaszania naboru, sporządzania i składania wniosków</w:t>
      </w:r>
      <w:r w:rsidR="007F3B02" w:rsidRPr="00335A13">
        <w:rPr>
          <w:rFonts w:cs="Arial"/>
        </w:rPr>
        <w:t xml:space="preserve"> o wsparcie</w:t>
      </w:r>
      <w:bookmarkEnd w:id="3"/>
    </w:p>
    <w:p w14:paraId="55D3DFB1" w14:textId="77777777" w:rsidR="00F36157" w:rsidRPr="00335A13" w:rsidRDefault="00F36157" w:rsidP="00093747">
      <w:pPr>
        <w:spacing w:after="0" w:line="22" w:lineRule="atLeast"/>
        <w:rPr>
          <w:rFonts w:ascii="Arial" w:hAnsi="Arial" w:cs="Arial"/>
        </w:rPr>
      </w:pPr>
    </w:p>
    <w:p w14:paraId="1C1D948B" w14:textId="0C884D30" w:rsidR="004A0303" w:rsidRPr="00335A13" w:rsidRDefault="004A0303" w:rsidP="004A0303">
      <w:pPr>
        <w:numPr>
          <w:ilvl w:val="0"/>
          <w:numId w:val="3"/>
        </w:numPr>
        <w:autoSpaceDE w:val="0"/>
        <w:autoSpaceDN w:val="0"/>
        <w:adjustRightInd w:val="0"/>
        <w:spacing w:after="0" w:line="22" w:lineRule="atLeast"/>
        <w:jc w:val="both"/>
        <w:rPr>
          <w:rFonts w:ascii="Arial" w:hAnsi="Arial" w:cs="Arial"/>
          <w:strike/>
        </w:rPr>
      </w:pPr>
      <w:r w:rsidRPr="00335A13">
        <w:rPr>
          <w:rFonts w:ascii="Arial" w:eastAsia="Calibri" w:hAnsi="Arial" w:cs="Arial"/>
        </w:rPr>
        <w:t xml:space="preserve">LGD zgodnie z harmonogramem naboru wniosków </w:t>
      </w:r>
      <w:bookmarkStart w:id="4" w:name="_Hlk173247085"/>
      <w:r w:rsidR="00BB6948" w:rsidRPr="00335A13">
        <w:rPr>
          <w:rFonts w:ascii="Arial" w:eastAsia="Calibri" w:hAnsi="Arial" w:cs="Arial"/>
        </w:rPr>
        <w:t xml:space="preserve">informuje ZW o terminie naboru </w:t>
      </w:r>
      <w:r w:rsidR="00A42082" w:rsidRPr="00335A13">
        <w:rPr>
          <w:rFonts w:ascii="Arial" w:eastAsia="Calibri" w:hAnsi="Arial" w:cs="Arial"/>
        </w:rPr>
        <w:t>oraz</w:t>
      </w:r>
      <w:r w:rsidR="005F34B1" w:rsidRPr="00335A13">
        <w:rPr>
          <w:rFonts w:ascii="Arial" w:eastAsia="Calibri" w:hAnsi="Arial" w:cs="Arial"/>
        </w:rPr>
        <w:t>,</w:t>
      </w:r>
      <w:r w:rsidRPr="00335A13">
        <w:rPr>
          <w:rFonts w:ascii="Arial" w:eastAsia="Calibri" w:hAnsi="Arial" w:cs="Arial"/>
        </w:rPr>
        <w:t xml:space="preserve"> </w:t>
      </w:r>
      <w:bookmarkEnd w:id="4"/>
      <w:r w:rsidRPr="00335A13">
        <w:rPr>
          <w:rFonts w:ascii="Arial" w:eastAsia="Calibri" w:hAnsi="Arial" w:cs="Arial"/>
        </w:rPr>
        <w:t xml:space="preserve">podaje do publicznej wiadomości ogłoszenie o naborze wniosków o wsparcie </w:t>
      </w:r>
      <w:r w:rsidR="0019171C" w:rsidRPr="00335A13">
        <w:rPr>
          <w:rFonts w:ascii="Arial" w:eastAsia="Calibri" w:hAnsi="Arial" w:cs="Arial"/>
        </w:rPr>
        <w:t>n</w:t>
      </w:r>
      <w:r w:rsidRPr="00335A13">
        <w:rPr>
          <w:rFonts w:ascii="Arial" w:eastAsia="Calibri" w:hAnsi="Arial" w:cs="Arial"/>
        </w:rPr>
        <w:t xml:space="preserve">a wdrażanie LSR. </w:t>
      </w:r>
    </w:p>
    <w:p w14:paraId="0D882C73" w14:textId="537D84E2" w:rsidR="004A0303" w:rsidRPr="00335A13" w:rsidRDefault="004A0303" w:rsidP="004A0303">
      <w:pPr>
        <w:numPr>
          <w:ilvl w:val="0"/>
          <w:numId w:val="3"/>
        </w:numPr>
        <w:autoSpaceDE w:val="0"/>
        <w:autoSpaceDN w:val="0"/>
        <w:adjustRightInd w:val="0"/>
        <w:spacing w:after="0" w:line="22" w:lineRule="atLeast"/>
        <w:jc w:val="both"/>
        <w:rPr>
          <w:rFonts w:ascii="Arial" w:hAnsi="Arial" w:cs="Arial"/>
        </w:rPr>
      </w:pPr>
      <w:r w:rsidRPr="00335A13">
        <w:rPr>
          <w:rFonts w:ascii="Arial" w:eastAsia="Calibri" w:hAnsi="Arial" w:cs="Arial"/>
        </w:rPr>
        <w:t>LGD zamieszcza ogłoszenie o naborze wniosków o wsparcie</w:t>
      </w:r>
      <w:r w:rsidRPr="00335A13">
        <w:rPr>
          <w:rFonts w:ascii="Arial" w:hAnsi="Arial" w:cs="Arial"/>
        </w:rPr>
        <w:t xml:space="preserve"> </w:t>
      </w:r>
      <w:r w:rsidRPr="00335A13">
        <w:rPr>
          <w:rFonts w:ascii="Arial" w:eastAsia="Calibri" w:hAnsi="Arial" w:cs="Arial"/>
        </w:rPr>
        <w:t>w szczególności na swojej stronie internetowej</w:t>
      </w:r>
      <w:r w:rsidR="00BB6948" w:rsidRPr="00335A13">
        <w:rPr>
          <w:rFonts w:ascii="Arial" w:hAnsi="Arial" w:cs="Arial"/>
        </w:rPr>
        <w:t xml:space="preserve"> nie później niż 14 dni przed dniem planowanego rozpoczęcia terminu składania tych wniosków. Termin składania wniosków o przyznanie pomocy nie powinien być krótszy niż 14 dni i dłuższy niż 60 dni</w:t>
      </w:r>
      <w:r w:rsidRPr="00335A13">
        <w:rPr>
          <w:rFonts w:ascii="Arial" w:eastAsia="Calibri" w:hAnsi="Arial" w:cs="Arial"/>
        </w:rPr>
        <w:t xml:space="preserve">. </w:t>
      </w:r>
    </w:p>
    <w:p w14:paraId="1919BB13" w14:textId="77777777" w:rsidR="004A0303" w:rsidRPr="00335A13" w:rsidRDefault="004A0303" w:rsidP="004A0303">
      <w:pPr>
        <w:numPr>
          <w:ilvl w:val="0"/>
          <w:numId w:val="3"/>
        </w:numPr>
        <w:spacing w:after="0" w:line="22" w:lineRule="atLeast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>Ogłoszenie o którym mowa w ust. 2 zawiera co najmniej:</w:t>
      </w:r>
    </w:p>
    <w:p w14:paraId="0B2A9096" w14:textId="4FFC132B" w:rsidR="004A0303" w:rsidRPr="00335A13" w:rsidRDefault="004A0303" w:rsidP="004A0303">
      <w:pPr>
        <w:numPr>
          <w:ilvl w:val="1"/>
          <w:numId w:val="3"/>
        </w:numPr>
        <w:tabs>
          <w:tab w:val="clear" w:pos="1440"/>
          <w:tab w:val="num" w:pos="1134"/>
        </w:tabs>
        <w:spacing w:after="0" w:line="22" w:lineRule="atLeast"/>
        <w:ind w:left="1134"/>
        <w:rPr>
          <w:rFonts w:ascii="Arial" w:hAnsi="Arial" w:cs="Arial"/>
        </w:rPr>
      </w:pPr>
      <w:r w:rsidRPr="00335A13">
        <w:rPr>
          <w:rFonts w:ascii="Arial" w:hAnsi="Arial" w:cs="Arial"/>
        </w:rPr>
        <w:t>nazwę LGD</w:t>
      </w:r>
      <w:r w:rsidR="00A52EE9" w:rsidRPr="00335A13">
        <w:rPr>
          <w:rFonts w:ascii="Arial" w:hAnsi="Arial" w:cs="Arial"/>
        </w:rPr>
        <w:t xml:space="preserve"> oraz zarządu województwa</w:t>
      </w:r>
      <w:r w:rsidRPr="00335A13">
        <w:rPr>
          <w:rFonts w:ascii="Arial" w:hAnsi="Arial" w:cs="Arial"/>
        </w:rPr>
        <w:t>;</w:t>
      </w:r>
    </w:p>
    <w:p w14:paraId="7AF9854F" w14:textId="3E664122" w:rsidR="004A0303" w:rsidRPr="00335A13" w:rsidRDefault="004A0303" w:rsidP="004A0303">
      <w:pPr>
        <w:numPr>
          <w:ilvl w:val="1"/>
          <w:numId w:val="3"/>
        </w:numPr>
        <w:tabs>
          <w:tab w:val="clear" w:pos="1440"/>
          <w:tab w:val="num" w:pos="1134"/>
        </w:tabs>
        <w:spacing w:after="0" w:line="22" w:lineRule="atLeast"/>
        <w:ind w:left="1134"/>
        <w:rPr>
          <w:rFonts w:ascii="Arial" w:hAnsi="Arial" w:cs="Arial"/>
        </w:rPr>
      </w:pPr>
      <w:r w:rsidRPr="00335A13">
        <w:rPr>
          <w:rFonts w:ascii="Arial" w:hAnsi="Arial" w:cs="Arial"/>
        </w:rPr>
        <w:t>przedmiot naboru wniosków o wsparcie;</w:t>
      </w:r>
    </w:p>
    <w:p w14:paraId="517C1817" w14:textId="36F3FD1F" w:rsidR="004A0303" w:rsidRPr="00335A13" w:rsidRDefault="004A0303" w:rsidP="004A0303">
      <w:pPr>
        <w:numPr>
          <w:ilvl w:val="1"/>
          <w:numId w:val="3"/>
        </w:numPr>
        <w:tabs>
          <w:tab w:val="clear" w:pos="1440"/>
          <w:tab w:val="num" w:pos="1134"/>
        </w:tabs>
        <w:spacing w:after="0" w:line="22" w:lineRule="atLeast"/>
        <w:ind w:left="1134"/>
        <w:rPr>
          <w:rFonts w:ascii="Arial" w:hAnsi="Arial" w:cs="Arial"/>
        </w:rPr>
      </w:pPr>
      <w:r w:rsidRPr="00335A13">
        <w:rPr>
          <w:rFonts w:ascii="Arial" w:hAnsi="Arial" w:cs="Arial"/>
        </w:rPr>
        <w:t>informację o podmiotach uprawnionych o ubieganie się o wsparcie na wdrażanie LSR;</w:t>
      </w:r>
    </w:p>
    <w:p w14:paraId="20B515E1" w14:textId="7304CAE0" w:rsidR="004A0303" w:rsidRPr="00335A13" w:rsidRDefault="004A0303" w:rsidP="004A0303">
      <w:pPr>
        <w:numPr>
          <w:ilvl w:val="1"/>
          <w:numId w:val="3"/>
        </w:numPr>
        <w:tabs>
          <w:tab w:val="clear" w:pos="1440"/>
          <w:tab w:val="num" w:pos="1134"/>
        </w:tabs>
        <w:spacing w:after="0" w:line="22" w:lineRule="atLeast"/>
        <w:ind w:left="1134"/>
        <w:rPr>
          <w:rFonts w:ascii="Arial" w:hAnsi="Arial" w:cs="Arial"/>
        </w:rPr>
      </w:pPr>
      <w:r w:rsidRPr="00335A13">
        <w:rPr>
          <w:rFonts w:ascii="Arial" w:hAnsi="Arial" w:cs="Arial"/>
        </w:rPr>
        <w:t>termin, miejsce oraz formę składania wniosków o wsparcie;</w:t>
      </w:r>
    </w:p>
    <w:p w14:paraId="5E152550" w14:textId="4B317256" w:rsidR="004A0303" w:rsidRPr="00335A13" w:rsidRDefault="004A0303" w:rsidP="004A0303">
      <w:pPr>
        <w:numPr>
          <w:ilvl w:val="1"/>
          <w:numId w:val="3"/>
        </w:numPr>
        <w:tabs>
          <w:tab w:val="clear" w:pos="1440"/>
          <w:tab w:val="num" w:pos="1134"/>
        </w:tabs>
        <w:spacing w:after="0" w:line="22" w:lineRule="atLeast"/>
        <w:ind w:left="1134"/>
        <w:rPr>
          <w:rFonts w:ascii="Arial" w:hAnsi="Arial" w:cs="Arial"/>
        </w:rPr>
      </w:pPr>
      <w:r w:rsidRPr="00335A13">
        <w:rPr>
          <w:rFonts w:ascii="Arial" w:hAnsi="Arial" w:cs="Arial"/>
        </w:rPr>
        <w:t>miejsce publikacji regulaminu naboru wniosków o wsparcie;</w:t>
      </w:r>
    </w:p>
    <w:p w14:paraId="6C456053" w14:textId="77777777" w:rsidR="004A0303" w:rsidRPr="00335A13" w:rsidRDefault="004A0303" w:rsidP="004A0303">
      <w:pPr>
        <w:numPr>
          <w:ilvl w:val="1"/>
          <w:numId w:val="3"/>
        </w:numPr>
        <w:tabs>
          <w:tab w:val="clear" w:pos="1440"/>
          <w:tab w:val="num" w:pos="1134"/>
        </w:tabs>
        <w:spacing w:after="0" w:line="22" w:lineRule="atLeast"/>
        <w:ind w:left="1134"/>
        <w:rPr>
          <w:rFonts w:ascii="Arial" w:hAnsi="Arial" w:cs="Arial"/>
        </w:rPr>
      </w:pPr>
      <w:r w:rsidRPr="00335A13">
        <w:rPr>
          <w:rFonts w:ascii="Arial" w:hAnsi="Arial" w:cs="Arial"/>
        </w:rPr>
        <w:t>dane do kontaktu.</w:t>
      </w:r>
    </w:p>
    <w:p w14:paraId="2C34088E" w14:textId="53C9DD89" w:rsidR="008A52C2" w:rsidRPr="00335A13" w:rsidRDefault="008A52C2" w:rsidP="00AE04BD">
      <w:pPr>
        <w:numPr>
          <w:ilvl w:val="0"/>
          <w:numId w:val="3"/>
        </w:numPr>
        <w:spacing w:after="0" w:line="22" w:lineRule="atLeast"/>
        <w:ind w:left="714" w:hanging="357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>LGD, najpóźniej w dniu podania do publicznej wiadomości ogłoszenia o naborze, zamieszcza na swojej stronie internetowej komplet dokumentów konkursowych, zawierający w</w:t>
      </w:r>
      <w:r w:rsidR="00682B0F" w:rsidRPr="00335A13">
        <w:rPr>
          <w:rFonts w:ascii="Arial" w:hAnsi="Arial" w:cs="Arial"/>
        </w:rPr>
        <w:t> </w:t>
      </w:r>
      <w:r w:rsidRPr="00335A13">
        <w:rPr>
          <w:rFonts w:ascii="Arial" w:hAnsi="Arial" w:cs="Arial"/>
        </w:rPr>
        <w:t xml:space="preserve">szczególności wszelkie niezbędne informacje na temat organizowanego naboru, w tym </w:t>
      </w:r>
      <w:r w:rsidR="004A0303" w:rsidRPr="00335A13">
        <w:rPr>
          <w:rFonts w:ascii="Arial" w:hAnsi="Arial" w:cs="Arial"/>
        </w:rPr>
        <w:t>regulamin</w:t>
      </w:r>
      <w:r w:rsidR="00A42082" w:rsidRPr="00335A13">
        <w:rPr>
          <w:rFonts w:ascii="Arial" w:hAnsi="Arial" w:cs="Arial"/>
        </w:rPr>
        <w:t xml:space="preserve"> (uzgodniony z ZW)</w:t>
      </w:r>
      <w:r w:rsidR="004A0303" w:rsidRPr="00335A13">
        <w:rPr>
          <w:rFonts w:ascii="Arial" w:hAnsi="Arial" w:cs="Arial"/>
        </w:rPr>
        <w:t>,</w:t>
      </w:r>
      <w:r w:rsidR="000B3820" w:rsidRPr="00335A13">
        <w:rPr>
          <w:rFonts w:ascii="Arial" w:hAnsi="Arial" w:cs="Arial"/>
        </w:rPr>
        <w:t xml:space="preserve"> </w:t>
      </w:r>
      <w:r w:rsidRPr="00335A13">
        <w:rPr>
          <w:rFonts w:ascii="Arial" w:hAnsi="Arial" w:cs="Arial"/>
        </w:rPr>
        <w:t>kryteria wyboru operacji wraz z ich opisem oraz wzory obowiązujących formularzy. Powyższe dokumenty są także dostępne w Biurze LGD.</w:t>
      </w:r>
    </w:p>
    <w:p w14:paraId="63390D65" w14:textId="14EFB9FA" w:rsidR="005C2CBB" w:rsidRPr="00335A13" w:rsidRDefault="005C2CBB" w:rsidP="00AE04BD">
      <w:pPr>
        <w:numPr>
          <w:ilvl w:val="0"/>
          <w:numId w:val="3"/>
        </w:numPr>
        <w:spacing w:after="0" w:line="22" w:lineRule="atLeast"/>
        <w:ind w:left="714" w:hanging="357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>W miejscu zamieszczenia na stronie internetowej ogłoszenia o naborze wniosków o </w:t>
      </w:r>
      <w:r w:rsidR="007620C2" w:rsidRPr="00335A13">
        <w:rPr>
          <w:rFonts w:ascii="Arial" w:hAnsi="Arial" w:cs="Arial"/>
        </w:rPr>
        <w:t>wsparcie,</w:t>
      </w:r>
      <w:r w:rsidRPr="00335A13">
        <w:rPr>
          <w:rFonts w:ascii="Arial" w:hAnsi="Arial" w:cs="Arial"/>
        </w:rPr>
        <w:t xml:space="preserve"> LGD podaje datę jego publikacji (</w:t>
      </w:r>
      <w:proofErr w:type="spellStart"/>
      <w:r w:rsidRPr="00335A13">
        <w:rPr>
          <w:rFonts w:ascii="Arial" w:hAnsi="Arial" w:cs="Arial"/>
        </w:rPr>
        <w:t>dd</w:t>
      </w:r>
      <w:proofErr w:type="spellEnd"/>
      <w:r w:rsidRPr="00335A13">
        <w:rPr>
          <w:rFonts w:ascii="Arial" w:hAnsi="Arial" w:cs="Arial"/>
        </w:rPr>
        <w:t>/mm/</w:t>
      </w:r>
      <w:proofErr w:type="spellStart"/>
      <w:r w:rsidRPr="00335A13">
        <w:rPr>
          <w:rFonts w:ascii="Arial" w:hAnsi="Arial" w:cs="Arial"/>
        </w:rPr>
        <w:t>rrrr</w:t>
      </w:r>
      <w:proofErr w:type="spellEnd"/>
      <w:r w:rsidRPr="00335A13">
        <w:rPr>
          <w:rFonts w:ascii="Arial" w:hAnsi="Arial" w:cs="Arial"/>
        </w:rPr>
        <w:t>).</w:t>
      </w:r>
    </w:p>
    <w:p w14:paraId="46C702F2" w14:textId="59BA07AB" w:rsidR="0032264B" w:rsidRPr="00335A13" w:rsidRDefault="0032264B" w:rsidP="0032264B">
      <w:pPr>
        <w:numPr>
          <w:ilvl w:val="0"/>
          <w:numId w:val="3"/>
        </w:numPr>
        <w:spacing w:after="0" w:line="22" w:lineRule="atLeast"/>
        <w:ind w:left="714" w:hanging="357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>Regulamin naboru wniosków o wsparcie</w:t>
      </w:r>
      <w:r w:rsidR="00DA44CA" w:rsidRPr="00335A13">
        <w:rPr>
          <w:rFonts w:ascii="Arial" w:hAnsi="Arial" w:cs="Arial"/>
        </w:rPr>
        <w:t>, którego projekt przekazywany jest do uzgodnienia z ZW co najmniej 60 dni przed planowanym naborem wniosków,</w:t>
      </w:r>
      <w:r w:rsidRPr="00335A13">
        <w:rPr>
          <w:rFonts w:ascii="Arial" w:hAnsi="Arial" w:cs="Arial"/>
        </w:rPr>
        <w:t xml:space="preserve"> określa co najmniej:</w:t>
      </w:r>
    </w:p>
    <w:p w14:paraId="5BC8E47D" w14:textId="768D25F2" w:rsidR="0032264B" w:rsidRPr="00335A13" w:rsidRDefault="0032264B" w:rsidP="0032264B">
      <w:pPr>
        <w:numPr>
          <w:ilvl w:val="1"/>
          <w:numId w:val="3"/>
        </w:numPr>
        <w:tabs>
          <w:tab w:val="clear" w:pos="1440"/>
          <w:tab w:val="num" w:pos="1134"/>
        </w:tabs>
        <w:spacing w:after="0" w:line="22" w:lineRule="atLeast"/>
        <w:ind w:left="1134" w:hanging="357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>zakresy wsparcia na wdrażanie LSR, których dotyczy nabór wniosków o wsparcie;</w:t>
      </w:r>
    </w:p>
    <w:p w14:paraId="44F282CD" w14:textId="144100ED" w:rsidR="0032264B" w:rsidRPr="00335A13" w:rsidRDefault="0032264B" w:rsidP="0032264B">
      <w:pPr>
        <w:numPr>
          <w:ilvl w:val="1"/>
          <w:numId w:val="3"/>
        </w:numPr>
        <w:tabs>
          <w:tab w:val="clear" w:pos="1440"/>
          <w:tab w:val="num" w:pos="1134"/>
        </w:tabs>
        <w:spacing w:after="0" w:line="22" w:lineRule="atLeast"/>
        <w:ind w:left="1134" w:hanging="357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 xml:space="preserve">limit środków </w:t>
      </w:r>
      <w:r w:rsidR="0009746B">
        <w:rPr>
          <w:rFonts w:ascii="Arial" w:hAnsi="Arial" w:cs="Arial"/>
        </w:rPr>
        <w:t>publicznych (EFRROW plus wymagane współfinansowanie krajowe)</w:t>
      </w:r>
      <w:r w:rsidR="0009746B">
        <w:rPr>
          <w:rFonts w:ascii="Arial" w:hAnsi="Arial" w:cs="Arial"/>
        </w:rPr>
        <w:t xml:space="preserve"> </w:t>
      </w:r>
      <w:r w:rsidRPr="00335A13">
        <w:rPr>
          <w:rFonts w:ascii="Arial" w:hAnsi="Arial" w:cs="Arial"/>
        </w:rPr>
        <w:t>przeznaczonych na udzielenie wsparcia na wdrażanie LSR, w ramach danego naboru wniosków o wsparcie</w:t>
      </w:r>
      <w:r w:rsidR="0009746B">
        <w:rPr>
          <w:rFonts w:ascii="Arial" w:hAnsi="Arial" w:cs="Arial"/>
        </w:rPr>
        <w:t xml:space="preserve"> </w:t>
      </w:r>
      <w:r w:rsidR="0009746B">
        <w:rPr>
          <w:rFonts w:ascii="Arial" w:hAnsi="Arial" w:cs="Arial"/>
        </w:rPr>
        <w:t>wyrażony w złotych</w:t>
      </w:r>
      <w:r w:rsidRPr="00335A13">
        <w:rPr>
          <w:rFonts w:ascii="Arial" w:hAnsi="Arial" w:cs="Arial"/>
        </w:rPr>
        <w:t>;</w:t>
      </w:r>
    </w:p>
    <w:p w14:paraId="2690C1D3" w14:textId="232F4616" w:rsidR="0032264B" w:rsidRPr="00335A13" w:rsidRDefault="0032264B" w:rsidP="0032264B">
      <w:pPr>
        <w:numPr>
          <w:ilvl w:val="1"/>
          <w:numId w:val="3"/>
        </w:numPr>
        <w:tabs>
          <w:tab w:val="clear" w:pos="1440"/>
          <w:tab w:val="num" w:pos="1134"/>
        </w:tabs>
        <w:spacing w:after="0" w:line="22" w:lineRule="atLeast"/>
        <w:ind w:left="1134" w:hanging="357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>maksymalny dopuszczalny poziom wsparcia na wdrażanie LSR, kwotę wsparcia na wdrażanie LSR lub minimalną i maksymalną kwotę wsparcia na wdrażanie LSR;</w:t>
      </w:r>
    </w:p>
    <w:p w14:paraId="1A687CD8" w14:textId="097921E8" w:rsidR="0032264B" w:rsidRPr="00335A13" w:rsidRDefault="0032264B" w:rsidP="0032264B">
      <w:pPr>
        <w:numPr>
          <w:ilvl w:val="1"/>
          <w:numId w:val="3"/>
        </w:numPr>
        <w:tabs>
          <w:tab w:val="clear" w:pos="1440"/>
          <w:tab w:val="num" w:pos="1134"/>
        </w:tabs>
        <w:spacing w:after="0" w:line="22" w:lineRule="atLeast"/>
        <w:ind w:left="1134" w:hanging="357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 xml:space="preserve">formę wsparcia </w:t>
      </w:r>
      <w:r w:rsidR="00E26B1C" w:rsidRPr="00335A13">
        <w:rPr>
          <w:rFonts w:ascii="Arial" w:hAnsi="Arial" w:cs="Arial"/>
        </w:rPr>
        <w:t>na wdrażanie LSR</w:t>
      </w:r>
      <w:r w:rsidRPr="00335A13">
        <w:rPr>
          <w:rFonts w:ascii="Arial" w:hAnsi="Arial" w:cs="Arial"/>
        </w:rPr>
        <w:t>;</w:t>
      </w:r>
    </w:p>
    <w:p w14:paraId="358A1EFF" w14:textId="36071B48" w:rsidR="0032264B" w:rsidRPr="00335A13" w:rsidRDefault="0032264B" w:rsidP="0032264B">
      <w:pPr>
        <w:numPr>
          <w:ilvl w:val="1"/>
          <w:numId w:val="3"/>
        </w:numPr>
        <w:tabs>
          <w:tab w:val="clear" w:pos="1440"/>
          <w:tab w:val="num" w:pos="1134"/>
        </w:tabs>
        <w:spacing w:after="0" w:line="22" w:lineRule="atLeast"/>
        <w:ind w:left="1134" w:hanging="357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 xml:space="preserve">warunki udzielania wsparcia na </w:t>
      </w:r>
      <w:r w:rsidR="00E26B1C" w:rsidRPr="00335A13">
        <w:rPr>
          <w:rFonts w:ascii="Arial" w:hAnsi="Arial" w:cs="Arial"/>
        </w:rPr>
        <w:t>wdrażanie LSR</w:t>
      </w:r>
      <w:r w:rsidRPr="00335A13">
        <w:rPr>
          <w:rFonts w:ascii="Arial" w:hAnsi="Arial" w:cs="Arial"/>
        </w:rPr>
        <w:t>;</w:t>
      </w:r>
    </w:p>
    <w:p w14:paraId="0ED3DCC7" w14:textId="0412D68B" w:rsidR="0032264B" w:rsidRPr="00335A13" w:rsidRDefault="0032264B" w:rsidP="0032264B">
      <w:pPr>
        <w:numPr>
          <w:ilvl w:val="1"/>
          <w:numId w:val="3"/>
        </w:numPr>
        <w:tabs>
          <w:tab w:val="clear" w:pos="1440"/>
          <w:tab w:val="num" w:pos="1134"/>
        </w:tabs>
        <w:spacing w:after="0" w:line="22" w:lineRule="atLeast"/>
        <w:ind w:left="1134" w:hanging="357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 xml:space="preserve">termin składania wniosków o </w:t>
      </w:r>
      <w:r w:rsidR="00E26B1C" w:rsidRPr="00335A13">
        <w:rPr>
          <w:rFonts w:ascii="Arial" w:hAnsi="Arial" w:cs="Arial"/>
        </w:rPr>
        <w:t>wsparcie</w:t>
      </w:r>
      <w:r w:rsidRPr="00335A13">
        <w:rPr>
          <w:rFonts w:ascii="Arial" w:hAnsi="Arial" w:cs="Arial"/>
        </w:rPr>
        <w:t>;</w:t>
      </w:r>
    </w:p>
    <w:p w14:paraId="77FB51DA" w14:textId="1F33C6FF" w:rsidR="00BB6948" w:rsidRPr="00335A13" w:rsidRDefault="00BB6948" w:rsidP="0032264B">
      <w:pPr>
        <w:numPr>
          <w:ilvl w:val="1"/>
          <w:numId w:val="3"/>
        </w:numPr>
        <w:tabs>
          <w:tab w:val="clear" w:pos="1440"/>
          <w:tab w:val="num" w:pos="1134"/>
        </w:tabs>
        <w:spacing w:after="0" w:line="22" w:lineRule="atLeast"/>
        <w:ind w:left="1134" w:hanging="357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>przesłanki unieważnienia naboru wniosków o wsparcie;</w:t>
      </w:r>
    </w:p>
    <w:p w14:paraId="70C98459" w14:textId="557428BE" w:rsidR="0032264B" w:rsidRPr="00335A13" w:rsidRDefault="0032264B" w:rsidP="0032264B">
      <w:pPr>
        <w:numPr>
          <w:ilvl w:val="1"/>
          <w:numId w:val="3"/>
        </w:numPr>
        <w:tabs>
          <w:tab w:val="clear" w:pos="1440"/>
          <w:tab w:val="num" w:pos="1134"/>
        </w:tabs>
        <w:spacing w:after="0" w:line="22" w:lineRule="atLeast"/>
        <w:ind w:left="1134" w:hanging="357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 xml:space="preserve">sposób i formę składania wniosków o </w:t>
      </w:r>
      <w:r w:rsidR="00E26B1C" w:rsidRPr="00335A13">
        <w:rPr>
          <w:rFonts w:ascii="Arial" w:hAnsi="Arial" w:cs="Arial"/>
        </w:rPr>
        <w:t>wsparcie</w:t>
      </w:r>
      <w:r w:rsidRPr="00335A13">
        <w:rPr>
          <w:rFonts w:ascii="Arial" w:hAnsi="Arial" w:cs="Arial"/>
        </w:rPr>
        <w:t xml:space="preserve"> oraz informację o dokumentach niezbędnych do udzielenia </w:t>
      </w:r>
      <w:r w:rsidR="00E26B1C" w:rsidRPr="00335A13">
        <w:rPr>
          <w:rFonts w:ascii="Arial" w:hAnsi="Arial" w:cs="Arial"/>
        </w:rPr>
        <w:t>wsparcia na wdrażanie LSR</w:t>
      </w:r>
      <w:r w:rsidRPr="00335A13">
        <w:rPr>
          <w:rFonts w:ascii="Arial" w:hAnsi="Arial" w:cs="Arial"/>
        </w:rPr>
        <w:t>;</w:t>
      </w:r>
    </w:p>
    <w:p w14:paraId="7DE74429" w14:textId="58650796" w:rsidR="0032264B" w:rsidRPr="00335A13" w:rsidRDefault="0032264B" w:rsidP="0032264B">
      <w:pPr>
        <w:numPr>
          <w:ilvl w:val="1"/>
          <w:numId w:val="3"/>
        </w:numPr>
        <w:tabs>
          <w:tab w:val="clear" w:pos="1440"/>
          <w:tab w:val="num" w:pos="1134"/>
        </w:tabs>
        <w:spacing w:after="0" w:line="22" w:lineRule="atLeast"/>
        <w:ind w:left="1134" w:hanging="357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 xml:space="preserve">kryteria wyboru </w:t>
      </w:r>
      <w:r w:rsidR="000E2CE9" w:rsidRPr="00335A13">
        <w:rPr>
          <w:rFonts w:ascii="Arial" w:hAnsi="Arial" w:cs="Arial"/>
        </w:rPr>
        <w:t>operacji</w:t>
      </w:r>
      <w:r w:rsidRPr="00335A13">
        <w:rPr>
          <w:rFonts w:ascii="Arial" w:hAnsi="Arial" w:cs="Arial"/>
        </w:rPr>
        <w:t xml:space="preserve"> wraz z podaniem min</w:t>
      </w:r>
      <w:r w:rsidR="007447F1" w:rsidRPr="00335A13">
        <w:rPr>
          <w:rFonts w:ascii="Arial" w:hAnsi="Arial" w:cs="Arial"/>
        </w:rPr>
        <w:t>imalnej</w:t>
      </w:r>
      <w:r w:rsidRPr="00335A13">
        <w:rPr>
          <w:rFonts w:ascii="Arial" w:hAnsi="Arial" w:cs="Arial"/>
        </w:rPr>
        <w:t xml:space="preserve"> liczby punktów </w:t>
      </w:r>
      <w:r w:rsidR="00990C31" w:rsidRPr="00335A13">
        <w:rPr>
          <w:rFonts w:ascii="Arial" w:hAnsi="Arial" w:cs="Arial"/>
        </w:rPr>
        <w:t>umożliwiającej przyznanie pomocy</w:t>
      </w:r>
      <w:r w:rsidRPr="00335A13">
        <w:rPr>
          <w:rFonts w:ascii="Arial" w:hAnsi="Arial" w:cs="Arial"/>
        </w:rPr>
        <w:t>;</w:t>
      </w:r>
    </w:p>
    <w:p w14:paraId="2C2EE696" w14:textId="4AC9AA6D" w:rsidR="0032264B" w:rsidRPr="00335A13" w:rsidRDefault="0032264B" w:rsidP="0032264B">
      <w:pPr>
        <w:numPr>
          <w:ilvl w:val="1"/>
          <w:numId w:val="3"/>
        </w:numPr>
        <w:tabs>
          <w:tab w:val="clear" w:pos="1440"/>
          <w:tab w:val="num" w:pos="1134"/>
        </w:tabs>
        <w:spacing w:after="0" w:line="22" w:lineRule="atLeast"/>
        <w:ind w:left="1134" w:hanging="357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 xml:space="preserve">zakres w jakim jest możliwe uzupełnienie lub poprawienie wniosków o </w:t>
      </w:r>
      <w:r w:rsidR="000E2CE9" w:rsidRPr="00335A13">
        <w:rPr>
          <w:rFonts w:ascii="Arial" w:hAnsi="Arial" w:cs="Arial"/>
        </w:rPr>
        <w:t>wsparcie</w:t>
      </w:r>
      <w:r w:rsidRPr="00335A13">
        <w:rPr>
          <w:rFonts w:ascii="Arial" w:hAnsi="Arial" w:cs="Arial"/>
        </w:rPr>
        <w:t>, oraz sposób, formę i termin złożenia uzupełnień i poprawek;</w:t>
      </w:r>
    </w:p>
    <w:p w14:paraId="1E50CE8D" w14:textId="070595B6" w:rsidR="0032264B" w:rsidRPr="00335A13" w:rsidRDefault="0032264B" w:rsidP="0032264B">
      <w:pPr>
        <w:numPr>
          <w:ilvl w:val="1"/>
          <w:numId w:val="3"/>
        </w:numPr>
        <w:tabs>
          <w:tab w:val="clear" w:pos="1440"/>
          <w:tab w:val="num" w:pos="1134"/>
        </w:tabs>
        <w:spacing w:after="0" w:line="22" w:lineRule="atLeast"/>
        <w:ind w:left="1134" w:hanging="357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>sposób wymiany korespondencji między wnioskodawcą a LGD</w:t>
      </w:r>
      <w:r w:rsidR="000E2CE9" w:rsidRPr="00335A13">
        <w:rPr>
          <w:rFonts w:ascii="Arial" w:hAnsi="Arial" w:cs="Arial"/>
        </w:rPr>
        <w:t xml:space="preserve"> i zarządem województwa</w:t>
      </w:r>
      <w:r w:rsidRPr="00335A13">
        <w:rPr>
          <w:rFonts w:ascii="Arial" w:hAnsi="Arial" w:cs="Arial"/>
        </w:rPr>
        <w:t>;</w:t>
      </w:r>
    </w:p>
    <w:p w14:paraId="1D10CAB2" w14:textId="160B0DFB" w:rsidR="0032264B" w:rsidRPr="00335A13" w:rsidRDefault="0032264B" w:rsidP="0032264B">
      <w:pPr>
        <w:numPr>
          <w:ilvl w:val="1"/>
          <w:numId w:val="3"/>
        </w:numPr>
        <w:tabs>
          <w:tab w:val="clear" w:pos="1440"/>
          <w:tab w:val="num" w:pos="1134"/>
        </w:tabs>
        <w:spacing w:after="0" w:line="22" w:lineRule="atLeast"/>
        <w:ind w:left="1134" w:hanging="357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 xml:space="preserve">czynności, które powinny być dokonane przed udzieleniem </w:t>
      </w:r>
      <w:r w:rsidR="000E2CE9" w:rsidRPr="00335A13">
        <w:rPr>
          <w:rFonts w:ascii="Arial" w:hAnsi="Arial" w:cs="Arial"/>
        </w:rPr>
        <w:t>wsparcia na wdrażanie LSR</w:t>
      </w:r>
      <w:r w:rsidRPr="00335A13">
        <w:rPr>
          <w:rFonts w:ascii="Arial" w:hAnsi="Arial" w:cs="Arial"/>
        </w:rPr>
        <w:t>, oraz termin ich dokonania;</w:t>
      </w:r>
    </w:p>
    <w:p w14:paraId="283CCF7B" w14:textId="6114BFF4" w:rsidR="0032264B" w:rsidRPr="00335A13" w:rsidRDefault="0032264B" w:rsidP="0032264B">
      <w:pPr>
        <w:numPr>
          <w:ilvl w:val="1"/>
          <w:numId w:val="3"/>
        </w:numPr>
        <w:tabs>
          <w:tab w:val="clear" w:pos="1440"/>
          <w:tab w:val="num" w:pos="1134"/>
        </w:tabs>
        <w:spacing w:after="0" w:line="22" w:lineRule="atLeast"/>
        <w:ind w:left="1134" w:hanging="357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 xml:space="preserve"> opis procedury udzielania </w:t>
      </w:r>
      <w:r w:rsidR="000E2CE9" w:rsidRPr="00335A13">
        <w:rPr>
          <w:rFonts w:ascii="Arial" w:hAnsi="Arial" w:cs="Arial"/>
        </w:rPr>
        <w:t>wsparcia na wdrażanie LSR</w:t>
      </w:r>
      <w:r w:rsidRPr="00335A13">
        <w:rPr>
          <w:rFonts w:ascii="Arial" w:hAnsi="Arial" w:cs="Arial"/>
        </w:rPr>
        <w:t xml:space="preserve">, w tym wskazanie i opis </w:t>
      </w:r>
      <w:r w:rsidR="000E2CE9" w:rsidRPr="00335A13">
        <w:rPr>
          <w:rFonts w:ascii="Arial" w:hAnsi="Arial" w:cs="Arial"/>
        </w:rPr>
        <w:t>etapów postępowania z wnioskiem o wsparcie przez LGD oraz zarząd województwa</w:t>
      </w:r>
      <w:r w:rsidRPr="00335A13">
        <w:rPr>
          <w:rFonts w:ascii="Arial" w:hAnsi="Arial" w:cs="Arial"/>
        </w:rPr>
        <w:t>;</w:t>
      </w:r>
    </w:p>
    <w:p w14:paraId="3FF059BB" w14:textId="61CB7DB4" w:rsidR="0032264B" w:rsidRPr="00335A13" w:rsidRDefault="0032264B" w:rsidP="0032264B">
      <w:pPr>
        <w:numPr>
          <w:ilvl w:val="1"/>
          <w:numId w:val="3"/>
        </w:numPr>
        <w:tabs>
          <w:tab w:val="clear" w:pos="1440"/>
          <w:tab w:val="num" w:pos="1134"/>
        </w:tabs>
        <w:spacing w:after="0" w:line="22" w:lineRule="atLeast"/>
        <w:ind w:left="1134" w:hanging="357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 xml:space="preserve">informację o miejscu udostępnienia LSR, formularza wniosku o </w:t>
      </w:r>
      <w:r w:rsidR="000E2CE9" w:rsidRPr="00335A13">
        <w:rPr>
          <w:rFonts w:ascii="Arial" w:hAnsi="Arial" w:cs="Arial"/>
        </w:rPr>
        <w:t>wsparcie</w:t>
      </w:r>
      <w:r w:rsidRPr="00335A13">
        <w:rPr>
          <w:rFonts w:ascii="Arial" w:hAnsi="Arial" w:cs="Arial"/>
        </w:rPr>
        <w:t xml:space="preserve"> oraz </w:t>
      </w:r>
      <w:r w:rsidR="000E2CE9" w:rsidRPr="00335A13">
        <w:rPr>
          <w:rFonts w:ascii="Arial" w:hAnsi="Arial" w:cs="Arial"/>
        </w:rPr>
        <w:t>formularza umowy o udzielenie wsparcia na wdrażanie LSR</w:t>
      </w:r>
      <w:r w:rsidRPr="00335A13">
        <w:rPr>
          <w:rFonts w:ascii="Arial" w:hAnsi="Arial" w:cs="Arial"/>
        </w:rPr>
        <w:t>;</w:t>
      </w:r>
    </w:p>
    <w:p w14:paraId="02AF2FAE" w14:textId="77777777" w:rsidR="0032264B" w:rsidRPr="00335A13" w:rsidRDefault="0032264B" w:rsidP="0032264B">
      <w:pPr>
        <w:numPr>
          <w:ilvl w:val="1"/>
          <w:numId w:val="3"/>
        </w:numPr>
        <w:tabs>
          <w:tab w:val="clear" w:pos="1440"/>
          <w:tab w:val="num" w:pos="1134"/>
        </w:tabs>
        <w:spacing w:after="0" w:line="22" w:lineRule="atLeast"/>
        <w:ind w:left="1134" w:hanging="357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>informację o środkach zaskarżania przysługujących wnioskodawcy oraz podmiot właściwy do ich rozpatrzenia.</w:t>
      </w:r>
    </w:p>
    <w:p w14:paraId="552BAFBF" w14:textId="7ADAA50A" w:rsidR="0009746B" w:rsidRPr="00335A13" w:rsidRDefault="0009746B" w:rsidP="0009746B">
      <w:pPr>
        <w:numPr>
          <w:ilvl w:val="0"/>
          <w:numId w:val="3"/>
        </w:numPr>
        <w:spacing w:after="0" w:line="22" w:lineRule="atLeast"/>
        <w:ind w:left="714" w:hanging="357"/>
        <w:jc w:val="both"/>
        <w:rPr>
          <w:rFonts w:ascii="Arial" w:hAnsi="Arial" w:cs="Arial"/>
        </w:rPr>
      </w:pPr>
      <w:bookmarkStart w:id="5" w:name="_Hlk213933371"/>
      <w:r w:rsidRPr="00335A13">
        <w:rPr>
          <w:rFonts w:ascii="Arial" w:eastAsia="Courier New" w:hAnsi="Arial" w:cs="Arial"/>
          <w:bCs/>
        </w:rPr>
        <w:t>LGD może zmienić regulamin naboru wniosków</w:t>
      </w:r>
      <w:r w:rsidRPr="00335A13">
        <w:rPr>
          <w:rFonts w:ascii="Arial" w:eastAsia="Courier New" w:hAnsi="Arial" w:cs="Arial"/>
        </w:rPr>
        <w:t>,</w:t>
      </w:r>
      <w:r>
        <w:rPr>
          <w:rFonts w:ascii="Arial" w:eastAsia="Courier New" w:hAnsi="Arial" w:cs="Arial"/>
        </w:rPr>
        <w:t xml:space="preserve"> po uzgodnieniu z ZW, </w:t>
      </w:r>
      <w:r w:rsidRPr="00335A13">
        <w:rPr>
          <w:rFonts w:ascii="Arial" w:eastAsia="Courier New" w:hAnsi="Arial" w:cs="Arial"/>
        </w:rPr>
        <w:t xml:space="preserve">wyłącznie w sytuacji, w której w ramach danego naboru wniosków o wsparcie nie złożono jeszcze </w:t>
      </w:r>
      <w:r w:rsidRPr="00335A13">
        <w:rPr>
          <w:rFonts w:ascii="Arial" w:eastAsia="Courier New" w:hAnsi="Arial" w:cs="Arial"/>
        </w:rPr>
        <w:lastRenderedPageBreak/>
        <w:t>wniosku o wsparcie. Zmiana ta skutkuje wydłużeniem terminu składania wniosków o wsparcie o czas niezbędny do przygotowania i złożenia wniosku o wsparcie.</w:t>
      </w:r>
      <w:r>
        <w:rPr>
          <w:rFonts w:ascii="Arial" w:eastAsia="Courier New" w:hAnsi="Arial" w:cs="Arial"/>
        </w:rPr>
        <w:t xml:space="preserve"> Zmiana Regulaminu w zakresie limitu środków przeznaczonych na przyznanie pomocy na operacje w ramach danego naboru, jest możliwa tylko jeśli żadnemu wnioskodawcy nie odmówiono jeszcze przyznania pomocy z powodu wyczerpania środków.</w:t>
      </w:r>
    </w:p>
    <w:bookmarkEnd w:id="5"/>
    <w:p w14:paraId="74BD929D" w14:textId="32C99E33" w:rsidR="00C51503" w:rsidRPr="00335A13" w:rsidRDefault="00C51503" w:rsidP="0032264B">
      <w:pPr>
        <w:numPr>
          <w:ilvl w:val="0"/>
          <w:numId w:val="3"/>
        </w:numPr>
        <w:spacing w:after="0" w:line="22" w:lineRule="atLeast"/>
        <w:ind w:left="714" w:hanging="357"/>
        <w:jc w:val="both"/>
        <w:rPr>
          <w:rFonts w:ascii="Arial" w:hAnsi="Arial" w:cs="Arial"/>
        </w:rPr>
      </w:pPr>
      <w:r w:rsidRPr="00335A13">
        <w:rPr>
          <w:rFonts w:ascii="Arial" w:eastAsia="Courier New" w:hAnsi="Arial" w:cs="Arial"/>
        </w:rPr>
        <w:t>Zapisów ust. 7 nie stosuje się, jeżeli konieczność zmiany regulaminu naboru wniosków wynika z odrębnych przepisów lub ze zmiany warunków określonych w przepisach regulujących zasady wsparcia z udziałem EFSI lub na podstawie tych przepisów</w:t>
      </w:r>
      <w:r w:rsidR="001D4877" w:rsidRPr="00335A13">
        <w:rPr>
          <w:rFonts w:ascii="Arial" w:eastAsia="Courier New" w:hAnsi="Arial" w:cs="Arial"/>
        </w:rPr>
        <w:t>.</w:t>
      </w:r>
    </w:p>
    <w:p w14:paraId="43163A4A" w14:textId="539F6170" w:rsidR="0032264B" w:rsidRPr="00335A13" w:rsidRDefault="003A2393" w:rsidP="00AE04BD">
      <w:pPr>
        <w:numPr>
          <w:ilvl w:val="0"/>
          <w:numId w:val="3"/>
        </w:numPr>
        <w:spacing w:after="0" w:line="22" w:lineRule="atLeast"/>
        <w:ind w:left="714" w:hanging="357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>LGD udostępnia zmiany regulaminu naboru wniosków o wsparcie wraz z ich uzasadnieniem oraz wskazuje termin od którego są stosowane przez aktualizację ogłoszenia o naborze wniosków o wsparcie.</w:t>
      </w:r>
    </w:p>
    <w:p w14:paraId="1EC3C56B" w14:textId="7990396B" w:rsidR="0020000D" w:rsidRPr="00335A13" w:rsidRDefault="0020000D" w:rsidP="00AE04BD">
      <w:pPr>
        <w:numPr>
          <w:ilvl w:val="0"/>
          <w:numId w:val="3"/>
        </w:numPr>
        <w:spacing w:after="0" w:line="22" w:lineRule="atLeast"/>
        <w:ind w:left="714" w:hanging="357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>LGD dokonuje numeracji kolejnych ogłoszeń naborów wniosków o przyznanie pomocy w</w:t>
      </w:r>
      <w:r w:rsidR="00F07548" w:rsidRPr="00335A13">
        <w:rPr>
          <w:rFonts w:ascii="Arial" w:hAnsi="Arial" w:cs="Arial"/>
        </w:rPr>
        <w:t> </w:t>
      </w:r>
      <w:r w:rsidRPr="00335A13">
        <w:rPr>
          <w:rFonts w:ascii="Arial" w:hAnsi="Arial" w:cs="Arial"/>
        </w:rPr>
        <w:t>następujący sposób – kolejny nr ogłoszenia/rok (np. 1/20</w:t>
      </w:r>
      <w:r w:rsidR="007620C2" w:rsidRPr="00335A13">
        <w:rPr>
          <w:rFonts w:ascii="Arial" w:hAnsi="Arial" w:cs="Arial"/>
        </w:rPr>
        <w:t>25</w:t>
      </w:r>
      <w:r w:rsidRPr="00335A13">
        <w:rPr>
          <w:rFonts w:ascii="Arial" w:hAnsi="Arial" w:cs="Arial"/>
        </w:rPr>
        <w:t>). W przypadku gdy nabór będzie przeprowadzany na przełomie dwóch lat (np. 20</w:t>
      </w:r>
      <w:r w:rsidR="007620C2" w:rsidRPr="00335A13">
        <w:rPr>
          <w:rFonts w:ascii="Arial" w:hAnsi="Arial" w:cs="Arial"/>
        </w:rPr>
        <w:t>24</w:t>
      </w:r>
      <w:r w:rsidRPr="00335A13">
        <w:rPr>
          <w:rFonts w:ascii="Arial" w:hAnsi="Arial" w:cs="Arial"/>
        </w:rPr>
        <w:t>/20</w:t>
      </w:r>
      <w:r w:rsidR="007620C2" w:rsidRPr="00335A13">
        <w:rPr>
          <w:rFonts w:ascii="Arial" w:hAnsi="Arial" w:cs="Arial"/>
        </w:rPr>
        <w:t>25</w:t>
      </w:r>
      <w:r w:rsidRPr="00335A13">
        <w:rPr>
          <w:rFonts w:ascii="Arial" w:hAnsi="Arial" w:cs="Arial"/>
        </w:rPr>
        <w:t>) nr ogłoszenia naboru będzie określony jako pierwszy nabór w roku w którym następuje koniec terminu powyższego naboru (np. 1/20</w:t>
      </w:r>
      <w:r w:rsidR="007620C2" w:rsidRPr="00335A13">
        <w:rPr>
          <w:rFonts w:ascii="Arial" w:hAnsi="Arial" w:cs="Arial"/>
        </w:rPr>
        <w:t>25</w:t>
      </w:r>
      <w:r w:rsidRPr="00335A13">
        <w:rPr>
          <w:rFonts w:ascii="Arial" w:hAnsi="Arial" w:cs="Arial"/>
        </w:rPr>
        <w:t>).</w:t>
      </w:r>
    </w:p>
    <w:p w14:paraId="577958A9" w14:textId="41E9D37E" w:rsidR="005C2CBB" w:rsidRPr="00335A13" w:rsidRDefault="005C2CBB" w:rsidP="00AE04BD">
      <w:pPr>
        <w:numPr>
          <w:ilvl w:val="0"/>
          <w:numId w:val="3"/>
        </w:numPr>
        <w:spacing w:after="0" w:line="22" w:lineRule="atLeast"/>
        <w:ind w:left="714" w:hanging="357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>LGD na stronie internetowej dokonuje archiwizacji wszystkich ogłoszeń naborów wniosków o przyznanie pomocy przeprowadzonych w ramach perspektywy 20</w:t>
      </w:r>
      <w:r w:rsidR="003A2393" w:rsidRPr="00335A13">
        <w:rPr>
          <w:rFonts w:ascii="Arial" w:hAnsi="Arial" w:cs="Arial"/>
        </w:rPr>
        <w:t>23</w:t>
      </w:r>
      <w:r w:rsidRPr="00335A13">
        <w:rPr>
          <w:rFonts w:ascii="Arial" w:hAnsi="Arial" w:cs="Arial"/>
        </w:rPr>
        <w:t>-202</w:t>
      </w:r>
      <w:r w:rsidR="003A2393" w:rsidRPr="00335A13">
        <w:rPr>
          <w:rFonts w:ascii="Arial" w:hAnsi="Arial" w:cs="Arial"/>
        </w:rPr>
        <w:t>7</w:t>
      </w:r>
      <w:r w:rsidRPr="00335A13">
        <w:rPr>
          <w:rFonts w:ascii="Arial" w:hAnsi="Arial" w:cs="Arial"/>
        </w:rPr>
        <w:t xml:space="preserve"> do końca </w:t>
      </w:r>
      <w:r w:rsidR="00414640" w:rsidRPr="00335A13">
        <w:rPr>
          <w:rFonts w:ascii="Arial" w:hAnsi="Arial" w:cs="Arial"/>
        </w:rPr>
        <w:t>203</w:t>
      </w:r>
      <w:r w:rsidR="003A2393" w:rsidRPr="00335A13">
        <w:rPr>
          <w:rFonts w:ascii="Arial" w:hAnsi="Arial" w:cs="Arial"/>
        </w:rPr>
        <w:t>4</w:t>
      </w:r>
      <w:r w:rsidR="00414640" w:rsidRPr="00335A13">
        <w:rPr>
          <w:rFonts w:ascii="Arial" w:hAnsi="Arial" w:cs="Arial"/>
        </w:rPr>
        <w:t xml:space="preserve"> </w:t>
      </w:r>
      <w:r w:rsidRPr="00335A13">
        <w:rPr>
          <w:rFonts w:ascii="Arial" w:hAnsi="Arial" w:cs="Arial"/>
        </w:rPr>
        <w:t>roku.</w:t>
      </w:r>
    </w:p>
    <w:p w14:paraId="3ACADD20" w14:textId="37025B1D" w:rsidR="00F6707D" w:rsidRPr="00335A13" w:rsidRDefault="00F36157" w:rsidP="007A2B91">
      <w:pPr>
        <w:numPr>
          <w:ilvl w:val="0"/>
          <w:numId w:val="3"/>
        </w:numPr>
        <w:spacing w:after="0" w:line="22" w:lineRule="atLeast"/>
        <w:ind w:left="714" w:hanging="357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 xml:space="preserve">Warunkiem uczestnictwa w konkursie jest złożenie wniosku </w:t>
      </w:r>
      <w:r w:rsidR="00B40C2B" w:rsidRPr="00335A13">
        <w:rPr>
          <w:rFonts w:ascii="Arial" w:hAnsi="Arial" w:cs="Arial"/>
        </w:rPr>
        <w:t xml:space="preserve">wraz z załącznikami </w:t>
      </w:r>
      <w:r w:rsidR="00D04352" w:rsidRPr="00335A13">
        <w:rPr>
          <w:rFonts w:ascii="Arial" w:hAnsi="Arial" w:cs="Arial"/>
        </w:rPr>
        <w:t>w </w:t>
      </w:r>
      <w:r w:rsidRPr="00335A13">
        <w:rPr>
          <w:rFonts w:ascii="Arial" w:hAnsi="Arial" w:cs="Arial"/>
        </w:rPr>
        <w:t>terminie</w:t>
      </w:r>
      <w:r w:rsidR="00967918" w:rsidRPr="00335A13">
        <w:rPr>
          <w:rFonts w:ascii="Arial" w:hAnsi="Arial" w:cs="Arial"/>
        </w:rPr>
        <w:t>, miejscu i formie</w:t>
      </w:r>
      <w:r w:rsidRPr="00335A13">
        <w:rPr>
          <w:rFonts w:ascii="Arial" w:hAnsi="Arial" w:cs="Arial"/>
        </w:rPr>
        <w:t xml:space="preserve"> wskazan</w:t>
      </w:r>
      <w:r w:rsidR="00967918" w:rsidRPr="00335A13">
        <w:rPr>
          <w:rFonts w:ascii="Arial" w:hAnsi="Arial" w:cs="Arial"/>
        </w:rPr>
        <w:t>ej</w:t>
      </w:r>
      <w:r w:rsidRPr="00335A13">
        <w:rPr>
          <w:rFonts w:ascii="Arial" w:hAnsi="Arial" w:cs="Arial"/>
        </w:rPr>
        <w:t xml:space="preserve"> w ogłoszeniu </w:t>
      </w:r>
      <w:r w:rsidR="007A2B91" w:rsidRPr="00335A13">
        <w:rPr>
          <w:rFonts w:ascii="Arial" w:hAnsi="Arial" w:cs="Arial"/>
        </w:rPr>
        <w:t>o naborze wniosków</w:t>
      </w:r>
      <w:r w:rsidRPr="00335A13">
        <w:rPr>
          <w:rFonts w:ascii="Arial" w:hAnsi="Arial" w:cs="Arial"/>
        </w:rPr>
        <w:t xml:space="preserve"> </w:t>
      </w:r>
      <w:r w:rsidR="007A2B91" w:rsidRPr="00335A13">
        <w:rPr>
          <w:rFonts w:ascii="Arial" w:hAnsi="Arial" w:cs="Arial"/>
        </w:rPr>
        <w:t>o</w:t>
      </w:r>
      <w:r w:rsidRPr="00335A13">
        <w:rPr>
          <w:rFonts w:ascii="Arial" w:hAnsi="Arial" w:cs="Arial"/>
        </w:rPr>
        <w:t xml:space="preserve">publikowanym przez </w:t>
      </w:r>
      <w:r w:rsidR="00B40C2B" w:rsidRPr="00335A13">
        <w:rPr>
          <w:rFonts w:ascii="Arial" w:hAnsi="Arial" w:cs="Arial"/>
        </w:rPr>
        <w:t>LGD</w:t>
      </w:r>
      <w:r w:rsidRPr="00335A13">
        <w:rPr>
          <w:rFonts w:ascii="Arial" w:hAnsi="Arial" w:cs="Arial"/>
        </w:rPr>
        <w:t>.</w:t>
      </w:r>
      <w:r w:rsidR="003F129F" w:rsidRPr="00335A13">
        <w:rPr>
          <w:rFonts w:ascii="Arial" w:hAnsi="Arial" w:cs="Arial"/>
        </w:rPr>
        <w:t xml:space="preserve"> Wnioski są składane w systemie IT.</w:t>
      </w:r>
      <w:r w:rsidR="00C22CE9" w:rsidRPr="00335A13">
        <w:rPr>
          <w:rFonts w:ascii="Arial" w:hAnsi="Arial" w:cs="Arial"/>
        </w:rPr>
        <w:t xml:space="preserve"> Zasady obsługi wniosków i korespondencji w systemie IT określa wytyczna podstawowa.</w:t>
      </w:r>
    </w:p>
    <w:p w14:paraId="3F21E377" w14:textId="11E19D09" w:rsidR="003F129F" w:rsidRPr="00335A13" w:rsidRDefault="003F129F" w:rsidP="007A2B91">
      <w:pPr>
        <w:numPr>
          <w:ilvl w:val="0"/>
          <w:numId w:val="3"/>
        </w:numPr>
        <w:spacing w:after="0" w:line="22" w:lineRule="atLeast"/>
        <w:ind w:left="714" w:hanging="357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 xml:space="preserve">W naborze </w:t>
      </w:r>
      <w:r w:rsidR="00FF0EDC" w:rsidRPr="00335A13">
        <w:rPr>
          <w:rFonts w:ascii="Arial" w:hAnsi="Arial" w:cs="Arial"/>
        </w:rPr>
        <w:t xml:space="preserve">wniosków </w:t>
      </w:r>
      <w:r w:rsidRPr="00335A13">
        <w:rPr>
          <w:rFonts w:ascii="Arial" w:hAnsi="Arial" w:cs="Arial"/>
        </w:rPr>
        <w:t xml:space="preserve">można </w:t>
      </w:r>
      <w:r w:rsidR="00FF0EDC" w:rsidRPr="00335A13">
        <w:rPr>
          <w:rFonts w:ascii="Arial" w:hAnsi="Arial" w:cs="Arial"/>
        </w:rPr>
        <w:t>złożyć jeden wniosek o przyznanie pomocy.</w:t>
      </w:r>
    </w:p>
    <w:p w14:paraId="566C747F" w14:textId="3099AA32" w:rsidR="00864A49" w:rsidRPr="00335A13" w:rsidRDefault="00864A49" w:rsidP="00864A49">
      <w:pPr>
        <w:numPr>
          <w:ilvl w:val="0"/>
          <w:numId w:val="3"/>
        </w:numPr>
        <w:spacing w:after="0" w:line="22" w:lineRule="atLeast"/>
        <w:ind w:left="714" w:hanging="357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>Jeżeli wniosek o przyznanie pomocy nie został złożony za pomocą systemu IT, LGD nie wybiera operacji objętej tym wnioskiem o czym informuje wnioskodawcę w tej samej formie, w jakiej został przez niego złożony wniosek.</w:t>
      </w:r>
    </w:p>
    <w:p w14:paraId="32C81A14" w14:textId="5B33D971" w:rsidR="00702F26" w:rsidRPr="00335A13" w:rsidRDefault="00702F26" w:rsidP="00AE04BD">
      <w:pPr>
        <w:pStyle w:val="Akapitzlist"/>
        <w:numPr>
          <w:ilvl w:val="0"/>
          <w:numId w:val="3"/>
        </w:numPr>
        <w:spacing w:line="22" w:lineRule="atLeast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>Na każdym etapie oceny i wyboru wniosku</w:t>
      </w:r>
      <w:r w:rsidR="00967918" w:rsidRPr="00335A13">
        <w:rPr>
          <w:rFonts w:ascii="Arial" w:hAnsi="Arial" w:cs="Arial"/>
        </w:rPr>
        <w:t>,</w:t>
      </w:r>
      <w:r w:rsidRPr="00335A13">
        <w:rPr>
          <w:rFonts w:ascii="Arial" w:hAnsi="Arial" w:cs="Arial"/>
        </w:rPr>
        <w:t xml:space="preserve"> Wnioskodawcy przysługuje prawo do wycofania wniosku. </w:t>
      </w:r>
      <w:r w:rsidR="009914F4" w:rsidRPr="00335A13">
        <w:rPr>
          <w:rFonts w:ascii="Arial" w:hAnsi="Arial" w:cs="Arial"/>
        </w:rPr>
        <w:t>W takim przypadku LGD informuje wnioskodawcę o skutecznym wycofaniu danego wniosku.</w:t>
      </w:r>
    </w:p>
    <w:p w14:paraId="44D69E03" w14:textId="65A49B4A" w:rsidR="00FF0EDC" w:rsidRPr="00335A13" w:rsidRDefault="00FF0EDC" w:rsidP="00FF0EDC">
      <w:pPr>
        <w:pStyle w:val="Akapitzlist"/>
        <w:numPr>
          <w:ilvl w:val="0"/>
          <w:numId w:val="3"/>
        </w:numPr>
        <w:spacing w:after="0" w:line="22" w:lineRule="atLeast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>W przypadku wycofania wniosku o przyznanie pomocy w trakcie trwania naboru, wnioskodawca może ponownie złożyć wniosek o przyznanie pomocy.</w:t>
      </w:r>
    </w:p>
    <w:p w14:paraId="1CD9CC4C" w14:textId="77777777" w:rsidR="00D36BDA" w:rsidRPr="00335A13" w:rsidRDefault="00D36BDA" w:rsidP="00093747">
      <w:pPr>
        <w:spacing w:after="0" w:line="22" w:lineRule="atLeast"/>
        <w:jc w:val="center"/>
        <w:rPr>
          <w:rFonts w:ascii="Arial" w:hAnsi="Arial" w:cs="Arial"/>
        </w:rPr>
      </w:pPr>
    </w:p>
    <w:p w14:paraId="514C7BE3" w14:textId="448E3D65" w:rsidR="00F36157" w:rsidRPr="00335A13" w:rsidRDefault="00F36157" w:rsidP="00D36BDA">
      <w:pPr>
        <w:pStyle w:val="Nagwek1"/>
        <w:rPr>
          <w:rFonts w:cs="Arial"/>
        </w:rPr>
      </w:pPr>
      <w:bookmarkStart w:id="6" w:name="_Toc183441169"/>
      <w:r w:rsidRPr="00335A13">
        <w:rPr>
          <w:rFonts w:cs="Arial"/>
        </w:rPr>
        <w:t>§ 3</w:t>
      </w:r>
      <w:r w:rsidR="00D36BDA" w:rsidRPr="00335A13">
        <w:rPr>
          <w:rFonts w:cs="Arial"/>
        </w:rPr>
        <w:t xml:space="preserve"> </w:t>
      </w:r>
      <w:r w:rsidRPr="00335A13">
        <w:rPr>
          <w:rFonts w:cs="Arial"/>
        </w:rPr>
        <w:t>Ocena wniosków</w:t>
      </w:r>
      <w:r w:rsidR="001B1499" w:rsidRPr="00335A13">
        <w:rPr>
          <w:rFonts w:cs="Arial"/>
        </w:rPr>
        <w:t xml:space="preserve"> i ustalenie kwoty wsparcia</w:t>
      </w:r>
      <w:bookmarkEnd w:id="6"/>
    </w:p>
    <w:p w14:paraId="7E399FE2" w14:textId="77777777" w:rsidR="00F36157" w:rsidRPr="00335A13" w:rsidRDefault="00F36157" w:rsidP="00093747">
      <w:pPr>
        <w:spacing w:after="0" w:line="22" w:lineRule="atLeast"/>
        <w:rPr>
          <w:rFonts w:ascii="Arial" w:hAnsi="Arial" w:cs="Arial"/>
        </w:rPr>
      </w:pPr>
    </w:p>
    <w:p w14:paraId="03B79AF0" w14:textId="7C7B9185" w:rsidR="002328EE" w:rsidRPr="00335A13" w:rsidRDefault="00F36157" w:rsidP="00335A13">
      <w:pPr>
        <w:numPr>
          <w:ilvl w:val="0"/>
          <w:numId w:val="2"/>
        </w:numPr>
        <w:tabs>
          <w:tab w:val="clear" w:pos="360"/>
          <w:tab w:val="num" w:pos="851"/>
        </w:tabs>
        <w:spacing w:after="0" w:line="22" w:lineRule="atLeast"/>
        <w:ind w:left="709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>Ocena wniosków następuje w trakcie Posiedzenia Rady zgodnie z Regulaminem Rady</w:t>
      </w:r>
      <w:r w:rsidR="00FC24C5" w:rsidRPr="00335A13">
        <w:rPr>
          <w:rFonts w:ascii="Arial" w:hAnsi="Arial" w:cs="Arial"/>
        </w:rPr>
        <w:t xml:space="preserve"> oraz z</w:t>
      </w:r>
      <w:r w:rsidR="001E490E" w:rsidRPr="00335A13">
        <w:rPr>
          <w:rFonts w:ascii="Arial" w:hAnsi="Arial" w:cs="Arial"/>
        </w:rPr>
        <w:t> </w:t>
      </w:r>
      <w:r w:rsidR="00FC24C5" w:rsidRPr="00335A13">
        <w:rPr>
          <w:rFonts w:ascii="Arial" w:hAnsi="Arial" w:cs="Arial"/>
        </w:rPr>
        <w:t>uwzględnieniem zapisów art. 3</w:t>
      </w:r>
      <w:r w:rsidR="000D1BE4" w:rsidRPr="00335A13">
        <w:rPr>
          <w:rFonts w:ascii="Arial" w:hAnsi="Arial" w:cs="Arial"/>
        </w:rPr>
        <w:t>3</w:t>
      </w:r>
      <w:r w:rsidR="00FC24C5" w:rsidRPr="00335A13">
        <w:rPr>
          <w:rFonts w:ascii="Arial" w:hAnsi="Arial" w:cs="Arial"/>
        </w:rPr>
        <w:t xml:space="preserve"> ust. 3 lit. </w:t>
      </w:r>
      <w:r w:rsidR="000D1BE4" w:rsidRPr="00335A13">
        <w:rPr>
          <w:rFonts w:ascii="Arial" w:hAnsi="Arial" w:cs="Arial"/>
        </w:rPr>
        <w:t>d</w:t>
      </w:r>
      <w:r w:rsidR="00FC24C5" w:rsidRPr="00335A13">
        <w:rPr>
          <w:rFonts w:ascii="Arial" w:hAnsi="Arial" w:cs="Arial"/>
        </w:rPr>
        <w:t xml:space="preserve"> rozporządzenia nr </w:t>
      </w:r>
      <w:r w:rsidR="000D1BE4" w:rsidRPr="00335A13">
        <w:rPr>
          <w:rFonts w:ascii="Arial" w:hAnsi="Arial" w:cs="Arial"/>
        </w:rPr>
        <w:t>2021</w:t>
      </w:r>
      <w:r w:rsidR="00FC24C5" w:rsidRPr="00335A13">
        <w:rPr>
          <w:rFonts w:ascii="Arial" w:hAnsi="Arial" w:cs="Arial"/>
        </w:rPr>
        <w:t>/</w:t>
      </w:r>
      <w:r w:rsidR="000D1BE4" w:rsidRPr="00335A13">
        <w:rPr>
          <w:rFonts w:ascii="Arial" w:hAnsi="Arial" w:cs="Arial"/>
        </w:rPr>
        <w:t>1060, niniejszej procedury oraz regulaminu</w:t>
      </w:r>
      <w:r w:rsidR="00DB6FC2" w:rsidRPr="00335A13">
        <w:rPr>
          <w:rFonts w:ascii="Arial" w:hAnsi="Arial" w:cs="Arial"/>
        </w:rPr>
        <w:t>.</w:t>
      </w:r>
    </w:p>
    <w:p w14:paraId="35BFAA27" w14:textId="70FB31DD" w:rsidR="00674E4B" w:rsidRPr="00335A13" w:rsidRDefault="001B246C" w:rsidP="00335A13">
      <w:pPr>
        <w:numPr>
          <w:ilvl w:val="0"/>
          <w:numId w:val="2"/>
        </w:numPr>
        <w:tabs>
          <w:tab w:val="clear" w:pos="360"/>
          <w:tab w:val="num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Calibri" w:hAnsi="Arial" w:cs="Arial"/>
          <w:strike/>
        </w:rPr>
      </w:pPr>
      <w:r w:rsidRPr="00335A13">
        <w:rPr>
          <w:rFonts w:ascii="Arial" w:hAnsi="Arial" w:cs="Arial"/>
        </w:rPr>
        <w:t xml:space="preserve">Ocena wniosków </w:t>
      </w:r>
      <w:r w:rsidR="005355E8" w:rsidRPr="00335A13">
        <w:rPr>
          <w:rFonts w:ascii="Arial" w:hAnsi="Arial" w:cs="Arial"/>
        </w:rPr>
        <w:t>przez LGD przeprowadzana jest w terminie do 60</w:t>
      </w:r>
      <w:r w:rsidR="001E490E" w:rsidRPr="00335A13">
        <w:rPr>
          <w:rFonts w:ascii="Arial" w:hAnsi="Arial" w:cs="Arial"/>
        </w:rPr>
        <w:t xml:space="preserve"> dni licząc od dnia</w:t>
      </w:r>
      <w:r w:rsidR="001D4877" w:rsidRPr="00335A13">
        <w:rPr>
          <w:rFonts w:ascii="Arial" w:hAnsi="Arial" w:cs="Arial"/>
        </w:rPr>
        <w:t xml:space="preserve"> następującego po ostatnim dniu terminu</w:t>
      </w:r>
      <w:r w:rsidRPr="00335A13">
        <w:rPr>
          <w:rFonts w:ascii="Arial" w:hAnsi="Arial" w:cs="Arial"/>
        </w:rPr>
        <w:t xml:space="preserve"> składania wniosków o </w:t>
      </w:r>
      <w:r w:rsidR="001D4877" w:rsidRPr="00335A13">
        <w:rPr>
          <w:rFonts w:ascii="Arial" w:hAnsi="Arial" w:cs="Arial"/>
        </w:rPr>
        <w:t>wsparcie</w:t>
      </w:r>
      <w:r w:rsidR="005355E8" w:rsidRPr="00335A13">
        <w:rPr>
          <w:rFonts w:ascii="Arial" w:hAnsi="Arial" w:cs="Arial"/>
        </w:rPr>
        <w:t>. Termin ten obejmuje wszystkie czynności objęte procedurą, łącznie z przekazaniem wniosków do ZW</w:t>
      </w:r>
      <w:r w:rsidR="001E490E" w:rsidRPr="00335A13">
        <w:rPr>
          <w:rFonts w:ascii="Arial" w:hAnsi="Arial" w:cs="Arial"/>
        </w:rPr>
        <w:t>.</w:t>
      </w:r>
    </w:p>
    <w:p w14:paraId="66FE0ABA" w14:textId="5BAC400E" w:rsidR="00754F4A" w:rsidRPr="00335A13" w:rsidRDefault="000D3C11" w:rsidP="00335A13">
      <w:pPr>
        <w:numPr>
          <w:ilvl w:val="0"/>
          <w:numId w:val="2"/>
        </w:numPr>
        <w:tabs>
          <w:tab w:val="clear" w:pos="360"/>
          <w:tab w:val="num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Calibri" w:hAnsi="Arial" w:cs="Arial"/>
        </w:rPr>
      </w:pPr>
      <w:r w:rsidRPr="00335A13">
        <w:rPr>
          <w:rFonts w:ascii="Arial" w:eastAsia="Calibri" w:hAnsi="Arial" w:cs="Arial"/>
        </w:rPr>
        <w:t>C</w:t>
      </w:r>
      <w:r w:rsidR="00754F4A" w:rsidRPr="00335A13">
        <w:rPr>
          <w:rFonts w:ascii="Arial" w:eastAsia="Calibri" w:hAnsi="Arial" w:cs="Arial"/>
        </w:rPr>
        <w:t>zynności techniczn</w:t>
      </w:r>
      <w:r w:rsidRPr="00335A13">
        <w:rPr>
          <w:rFonts w:ascii="Arial" w:eastAsia="Calibri" w:hAnsi="Arial" w:cs="Arial"/>
        </w:rPr>
        <w:t>e</w:t>
      </w:r>
      <w:r w:rsidR="00754F4A" w:rsidRPr="00335A13">
        <w:rPr>
          <w:rFonts w:ascii="Arial" w:eastAsia="Calibri" w:hAnsi="Arial" w:cs="Arial"/>
        </w:rPr>
        <w:t xml:space="preserve"> w systemie IT </w:t>
      </w:r>
      <w:r w:rsidR="00754F4A" w:rsidRPr="00335A13">
        <w:rPr>
          <w:rFonts w:ascii="Arial" w:eastAsia="Calibri" w:hAnsi="Arial" w:cs="Arial"/>
          <w:i/>
          <w:iCs/>
        </w:rPr>
        <w:t>(</w:t>
      </w:r>
      <w:r w:rsidR="00754F4A" w:rsidRPr="00335A13">
        <w:rPr>
          <w:rFonts w:ascii="Arial" w:eastAsia="Calibri" w:hAnsi="Arial" w:cs="Arial"/>
          <w:b/>
          <w:bCs/>
          <w:i/>
          <w:iCs/>
        </w:rPr>
        <w:t>C</w:t>
      </w:r>
      <w:r w:rsidR="00754F4A" w:rsidRPr="00335A13">
        <w:rPr>
          <w:rFonts w:ascii="Arial" w:eastAsia="Calibri" w:hAnsi="Arial" w:cs="Arial"/>
          <w:i/>
          <w:iCs/>
        </w:rPr>
        <w:t xml:space="preserve">entralny </w:t>
      </w:r>
      <w:r w:rsidR="00754F4A" w:rsidRPr="00335A13">
        <w:rPr>
          <w:rFonts w:ascii="Arial" w:eastAsia="Calibri" w:hAnsi="Arial" w:cs="Arial"/>
          <w:b/>
          <w:bCs/>
          <w:i/>
          <w:iCs/>
        </w:rPr>
        <w:t>S</w:t>
      </w:r>
      <w:r w:rsidR="00754F4A" w:rsidRPr="00335A13">
        <w:rPr>
          <w:rFonts w:ascii="Arial" w:eastAsia="Calibri" w:hAnsi="Arial" w:cs="Arial"/>
          <w:i/>
          <w:iCs/>
        </w:rPr>
        <w:t xml:space="preserve">ystem </w:t>
      </w:r>
      <w:r w:rsidR="00754F4A" w:rsidRPr="00335A13">
        <w:rPr>
          <w:rFonts w:ascii="Arial" w:eastAsia="Calibri" w:hAnsi="Arial" w:cs="Arial"/>
          <w:b/>
          <w:bCs/>
          <w:i/>
          <w:iCs/>
        </w:rPr>
        <w:t>O</w:t>
      </w:r>
      <w:r w:rsidR="00754F4A" w:rsidRPr="00335A13">
        <w:rPr>
          <w:rFonts w:ascii="Arial" w:eastAsia="Calibri" w:hAnsi="Arial" w:cs="Arial"/>
          <w:i/>
          <w:iCs/>
        </w:rPr>
        <w:t xml:space="preserve">bsługi </w:t>
      </w:r>
      <w:r w:rsidR="00754F4A" w:rsidRPr="00335A13">
        <w:rPr>
          <w:rFonts w:ascii="Arial" w:eastAsia="Calibri" w:hAnsi="Arial" w:cs="Arial"/>
          <w:b/>
          <w:bCs/>
          <w:i/>
          <w:iCs/>
        </w:rPr>
        <w:t>B</w:t>
      </w:r>
      <w:r w:rsidR="00754F4A" w:rsidRPr="00335A13">
        <w:rPr>
          <w:rFonts w:ascii="Arial" w:eastAsia="Calibri" w:hAnsi="Arial" w:cs="Arial"/>
          <w:i/>
          <w:iCs/>
        </w:rPr>
        <w:t>eneficjentów)</w:t>
      </w:r>
      <w:r w:rsidR="00754F4A" w:rsidRPr="00335A13">
        <w:rPr>
          <w:rFonts w:ascii="Arial" w:eastAsia="Calibri" w:hAnsi="Arial" w:cs="Arial"/>
        </w:rPr>
        <w:t xml:space="preserve"> przeprowadzają osoby upoważnione </w:t>
      </w:r>
      <w:r w:rsidRPr="00335A13">
        <w:rPr>
          <w:rFonts w:ascii="Arial" w:eastAsia="Calibri" w:hAnsi="Arial" w:cs="Arial"/>
        </w:rPr>
        <w:t xml:space="preserve">do obsługi systemu </w:t>
      </w:r>
      <w:r w:rsidR="00754F4A" w:rsidRPr="00335A13">
        <w:rPr>
          <w:rFonts w:ascii="Arial" w:eastAsia="Calibri" w:hAnsi="Arial" w:cs="Arial"/>
        </w:rPr>
        <w:t>na podstawie uprawnień nadanych przez ARiMR</w:t>
      </w:r>
      <w:r w:rsidR="00EE0481" w:rsidRPr="00335A13">
        <w:rPr>
          <w:rFonts w:ascii="Arial" w:eastAsia="Calibri" w:hAnsi="Arial" w:cs="Arial"/>
        </w:rPr>
        <w:t xml:space="preserve">. </w:t>
      </w:r>
    </w:p>
    <w:p w14:paraId="20BDFB5B" w14:textId="7C0E1147" w:rsidR="00754F4A" w:rsidRPr="00335A13" w:rsidRDefault="00754F4A" w:rsidP="00335A13">
      <w:pPr>
        <w:numPr>
          <w:ilvl w:val="0"/>
          <w:numId w:val="2"/>
        </w:numPr>
        <w:tabs>
          <w:tab w:val="clear" w:pos="360"/>
          <w:tab w:val="num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Calibri" w:hAnsi="Arial" w:cs="Arial"/>
        </w:rPr>
      </w:pPr>
      <w:r w:rsidRPr="00335A13">
        <w:rPr>
          <w:rFonts w:ascii="Arial" w:eastAsia="Calibri" w:hAnsi="Arial" w:cs="Arial"/>
        </w:rPr>
        <w:t xml:space="preserve">Przed ogłoszeniem pierwszego naboru zostanie utworzony </w:t>
      </w:r>
      <w:r w:rsidR="00260186" w:rsidRPr="00B92889">
        <w:rPr>
          <w:rFonts w:ascii="Arial" w:eastAsia="Calibri" w:hAnsi="Arial" w:cs="Arial"/>
          <w:b/>
          <w:bCs/>
        </w:rPr>
        <w:t>R</w:t>
      </w:r>
      <w:r w:rsidRPr="00335A13">
        <w:rPr>
          <w:rFonts w:ascii="Arial" w:eastAsia="Calibri" w:hAnsi="Arial" w:cs="Arial"/>
          <w:b/>
          <w:bCs/>
        </w:rPr>
        <w:t>ejestr interesów członków Rady</w:t>
      </w:r>
      <w:r w:rsidRPr="00335A13">
        <w:rPr>
          <w:rFonts w:ascii="Arial" w:eastAsia="Calibri" w:hAnsi="Arial" w:cs="Arial"/>
        </w:rPr>
        <w:t xml:space="preserve"> </w:t>
      </w:r>
      <w:r w:rsidRPr="00335A13">
        <w:rPr>
          <w:rFonts w:ascii="Arial" w:eastAsia="Calibri" w:hAnsi="Arial" w:cs="Arial"/>
          <w:i/>
          <w:iCs/>
        </w:rPr>
        <w:t>(</w:t>
      </w:r>
      <w:r w:rsidRPr="00335A13">
        <w:rPr>
          <w:rFonts w:ascii="Arial" w:hAnsi="Arial" w:cs="Arial"/>
          <w:i/>
          <w:iCs/>
        </w:rPr>
        <w:t>zał. nr 1 do procedury</w:t>
      </w:r>
      <w:r w:rsidRPr="00335A13">
        <w:rPr>
          <w:rFonts w:ascii="Arial" w:eastAsia="Calibri" w:hAnsi="Arial" w:cs="Arial"/>
          <w:i/>
          <w:iCs/>
        </w:rPr>
        <w:t>)</w:t>
      </w:r>
      <w:r w:rsidRPr="00335A13">
        <w:rPr>
          <w:rFonts w:ascii="Arial" w:eastAsia="Calibri" w:hAnsi="Arial" w:cs="Arial"/>
        </w:rPr>
        <w:t>.</w:t>
      </w:r>
    </w:p>
    <w:p w14:paraId="25C4A3CC" w14:textId="7B805B01" w:rsidR="00685639" w:rsidRPr="00335A13" w:rsidRDefault="001B246C" w:rsidP="00021CE6">
      <w:pPr>
        <w:numPr>
          <w:ilvl w:val="0"/>
          <w:numId w:val="2"/>
        </w:numPr>
        <w:tabs>
          <w:tab w:val="clear" w:pos="360"/>
          <w:tab w:val="num" w:pos="851"/>
        </w:tabs>
        <w:spacing w:after="0" w:line="240" w:lineRule="auto"/>
        <w:ind w:left="709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 xml:space="preserve">Przed oceną wniosków zostanie sporządzony </w:t>
      </w:r>
      <w:r w:rsidR="00BB6948" w:rsidRPr="00335A13">
        <w:rPr>
          <w:rFonts w:ascii="Arial" w:hAnsi="Arial" w:cs="Arial"/>
          <w:b/>
          <w:bCs/>
        </w:rPr>
        <w:t>Rejestr konfliktów interesów</w:t>
      </w:r>
      <w:r w:rsidR="00BB6948" w:rsidRPr="00335A13">
        <w:rPr>
          <w:rFonts w:ascii="Arial" w:hAnsi="Arial" w:cs="Arial"/>
        </w:rPr>
        <w:t xml:space="preserve"> </w:t>
      </w:r>
      <w:r w:rsidR="00754F4A" w:rsidRPr="00335A13">
        <w:rPr>
          <w:rFonts w:ascii="Arial" w:eastAsia="Calibri" w:hAnsi="Arial" w:cs="Arial"/>
          <w:i/>
          <w:iCs/>
        </w:rPr>
        <w:t>(</w:t>
      </w:r>
      <w:r w:rsidR="00754F4A" w:rsidRPr="00335A13">
        <w:rPr>
          <w:rFonts w:ascii="Arial" w:hAnsi="Arial" w:cs="Arial"/>
          <w:i/>
          <w:iCs/>
        </w:rPr>
        <w:t>zał. nr 2 do procedury</w:t>
      </w:r>
      <w:r w:rsidR="00754F4A" w:rsidRPr="00335A13">
        <w:rPr>
          <w:rFonts w:ascii="Arial" w:eastAsia="Calibri" w:hAnsi="Arial" w:cs="Arial"/>
          <w:i/>
          <w:iCs/>
        </w:rPr>
        <w:t>)</w:t>
      </w:r>
      <w:r w:rsidR="00754F4A" w:rsidRPr="00335A13">
        <w:rPr>
          <w:rFonts w:ascii="Arial" w:eastAsia="Calibri" w:hAnsi="Arial" w:cs="Arial"/>
          <w:color w:val="0000FF"/>
        </w:rPr>
        <w:t xml:space="preserve"> </w:t>
      </w:r>
      <w:r w:rsidR="00C70FAE" w:rsidRPr="00335A13">
        <w:rPr>
          <w:rFonts w:ascii="Arial" w:hAnsi="Arial" w:cs="Arial"/>
        </w:rPr>
        <w:t xml:space="preserve">osób </w:t>
      </w:r>
      <w:r w:rsidR="0013150C" w:rsidRPr="00335A13">
        <w:rPr>
          <w:rFonts w:ascii="Arial" w:hAnsi="Arial" w:cs="Arial"/>
        </w:rPr>
        <w:t xml:space="preserve">uprawnionych do przeprowadzenia </w:t>
      </w:r>
      <w:r w:rsidR="00C70FAE" w:rsidRPr="00335A13">
        <w:rPr>
          <w:rFonts w:ascii="Arial" w:hAnsi="Arial" w:cs="Arial"/>
        </w:rPr>
        <w:t>weryfikacji formalnej wniosków</w:t>
      </w:r>
      <w:r w:rsidR="00186294" w:rsidRPr="00335A13">
        <w:rPr>
          <w:rFonts w:ascii="Arial" w:hAnsi="Arial" w:cs="Arial"/>
        </w:rPr>
        <w:t xml:space="preserve">, </w:t>
      </w:r>
      <w:r w:rsidR="00C70FAE" w:rsidRPr="00335A13">
        <w:rPr>
          <w:rFonts w:ascii="Arial" w:hAnsi="Arial" w:cs="Arial"/>
        </w:rPr>
        <w:t xml:space="preserve">oraz </w:t>
      </w:r>
      <w:r w:rsidR="00BB6948" w:rsidRPr="00335A13">
        <w:rPr>
          <w:rFonts w:ascii="Arial" w:hAnsi="Arial" w:cs="Arial"/>
        </w:rPr>
        <w:t>członków Rady</w:t>
      </w:r>
      <w:r w:rsidR="001A40F2" w:rsidRPr="00335A13">
        <w:rPr>
          <w:rFonts w:ascii="Arial" w:hAnsi="Arial" w:cs="Arial"/>
        </w:rPr>
        <w:t xml:space="preserve">, </w:t>
      </w:r>
      <w:r w:rsidRPr="00335A13">
        <w:rPr>
          <w:rFonts w:ascii="Arial" w:hAnsi="Arial" w:cs="Arial"/>
        </w:rPr>
        <w:t xml:space="preserve">pozwalający na identyfikację charakteru powiązań z wnioskodawcami/ poszczególnymi </w:t>
      </w:r>
      <w:r w:rsidR="001D4877" w:rsidRPr="00335A13">
        <w:rPr>
          <w:rFonts w:ascii="Arial" w:hAnsi="Arial" w:cs="Arial"/>
        </w:rPr>
        <w:t>operacjami</w:t>
      </w:r>
      <w:r w:rsidR="00D421F2" w:rsidRPr="00335A13">
        <w:rPr>
          <w:rFonts w:ascii="Arial" w:hAnsi="Arial" w:cs="Arial"/>
        </w:rPr>
        <w:t>.</w:t>
      </w:r>
      <w:r w:rsidR="00046F61" w:rsidRPr="00335A13">
        <w:rPr>
          <w:rFonts w:ascii="Arial" w:hAnsi="Arial" w:cs="Arial"/>
        </w:rPr>
        <w:t xml:space="preserve"> </w:t>
      </w:r>
      <w:r w:rsidR="00C70FAE" w:rsidRPr="00335A13">
        <w:rPr>
          <w:rFonts w:ascii="Arial" w:hAnsi="Arial" w:cs="Arial"/>
        </w:rPr>
        <w:t xml:space="preserve">Osoby </w:t>
      </w:r>
      <w:r w:rsidR="0013150C" w:rsidRPr="00335A13">
        <w:rPr>
          <w:rFonts w:ascii="Arial" w:hAnsi="Arial" w:cs="Arial"/>
        </w:rPr>
        <w:t xml:space="preserve">uprawnione do przeprowadzenia </w:t>
      </w:r>
      <w:r w:rsidR="00C70FAE" w:rsidRPr="00335A13">
        <w:rPr>
          <w:rFonts w:ascii="Arial" w:hAnsi="Arial" w:cs="Arial"/>
        </w:rPr>
        <w:t>weryfikacji formalnej wniosków</w:t>
      </w:r>
      <w:r w:rsidR="00473A43">
        <w:rPr>
          <w:rFonts w:ascii="Arial" w:hAnsi="Arial" w:cs="Arial"/>
        </w:rPr>
        <w:t xml:space="preserve"> </w:t>
      </w:r>
      <w:r w:rsidR="00C70FAE" w:rsidRPr="00335A13">
        <w:rPr>
          <w:rFonts w:ascii="Arial" w:hAnsi="Arial" w:cs="Arial"/>
        </w:rPr>
        <w:t xml:space="preserve">oraz </w:t>
      </w:r>
      <w:r w:rsidR="00CF5CAC" w:rsidRPr="00335A13">
        <w:rPr>
          <w:rFonts w:ascii="Arial" w:hAnsi="Arial" w:cs="Arial"/>
        </w:rPr>
        <w:t xml:space="preserve">Członkowie </w:t>
      </w:r>
      <w:r w:rsidR="005C2C5E" w:rsidRPr="00335A13">
        <w:rPr>
          <w:rFonts w:ascii="Arial" w:hAnsi="Arial" w:cs="Arial"/>
        </w:rPr>
        <w:t>Rad</w:t>
      </w:r>
      <w:r w:rsidR="00CF5CAC" w:rsidRPr="00335A13">
        <w:rPr>
          <w:rFonts w:ascii="Arial" w:hAnsi="Arial" w:cs="Arial"/>
        </w:rPr>
        <w:t>y</w:t>
      </w:r>
      <w:r w:rsidR="00046F61" w:rsidRPr="00335A13">
        <w:rPr>
          <w:rFonts w:ascii="Arial" w:hAnsi="Arial" w:cs="Arial"/>
        </w:rPr>
        <w:t xml:space="preserve"> podpisują </w:t>
      </w:r>
      <w:r w:rsidR="00046F61" w:rsidRPr="00244DF4">
        <w:rPr>
          <w:rFonts w:ascii="Arial" w:hAnsi="Arial" w:cs="Arial"/>
          <w:b/>
          <w:bCs/>
        </w:rPr>
        <w:t>deklarację poufności i bezstronności</w:t>
      </w:r>
      <w:r w:rsidR="00046F61" w:rsidRPr="00335A13">
        <w:rPr>
          <w:rFonts w:ascii="Arial" w:hAnsi="Arial" w:cs="Arial"/>
        </w:rPr>
        <w:t xml:space="preserve"> </w:t>
      </w:r>
      <w:bookmarkStart w:id="7" w:name="_Hlk183441367"/>
      <w:r w:rsidR="00046F61" w:rsidRPr="00335A13">
        <w:rPr>
          <w:rFonts w:ascii="Arial" w:hAnsi="Arial" w:cs="Arial"/>
        </w:rPr>
        <w:t>(</w:t>
      </w:r>
      <w:r w:rsidR="00260186" w:rsidRPr="007A4F96">
        <w:rPr>
          <w:rFonts w:ascii="Arial" w:hAnsi="Arial" w:cs="Arial"/>
          <w:i/>
          <w:iCs/>
        </w:rPr>
        <w:t>zał. nr 3 do procedury</w:t>
      </w:r>
      <w:r w:rsidR="00046F61" w:rsidRPr="00B92889">
        <w:rPr>
          <w:rFonts w:ascii="Arial" w:hAnsi="Arial" w:cs="Arial"/>
        </w:rPr>
        <w:t>)</w:t>
      </w:r>
      <w:bookmarkEnd w:id="7"/>
      <w:r w:rsidR="00046F61" w:rsidRPr="00335A13">
        <w:rPr>
          <w:rFonts w:ascii="Arial" w:hAnsi="Arial" w:cs="Arial"/>
        </w:rPr>
        <w:t>.</w:t>
      </w:r>
      <w:r w:rsidR="00BB6948" w:rsidRPr="00335A13">
        <w:rPr>
          <w:rFonts w:ascii="Arial" w:hAnsi="Arial" w:cs="Arial"/>
        </w:rPr>
        <w:t xml:space="preserve"> W przypadku kiedy członek Rady potwierdzi w </w:t>
      </w:r>
      <w:r w:rsidR="00BB6948" w:rsidRPr="00335A13">
        <w:rPr>
          <w:rFonts w:ascii="Arial" w:hAnsi="Arial" w:cs="Arial"/>
          <w:i/>
          <w:iCs/>
        </w:rPr>
        <w:t>Rejestrze konfliktów interesów</w:t>
      </w:r>
      <w:r w:rsidR="00BB6948" w:rsidRPr="00335A13">
        <w:rPr>
          <w:rFonts w:ascii="Arial" w:hAnsi="Arial" w:cs="Arial"/>
        </w:rPr>
        <w:t xml:space="preserve">, że dane podane w </w:t>
      </w:r>
      <w:r w:rsidR="00BB6948" w:rsidRPr="00335A13">
        <w:rPr>
          <w:rFonts w:ascii="Arial" w:hAnsi="Arial" w:cs="Arial"/>
          <w:i/>
          <w:iCs/>
        </w:rPr>
        <w:t>Rejestrze interesów</w:t>
      </w:r>
      <w:r w:rsidR="00BB6948" w:rsidRPr="00335A13">
        <w:rPr>
          <w:rFonts w:ascii="Arial" w:hAnsi="Arial" w:cs="Arial"/>
        </w:rPr>
        <w:t>, uległy zmianie jest zobowiązany do aktualizacji tego rejestru.</w:t>
      </w:r>
    </w:p>
    <w:p w14:paraId="7F167F6A" w14:textId="3F2CA70A" w:rsidR="00CB732A" w:rsidRPr="00335A13" w:rsidRDefault="00E42689" w:rsidP="00335A13">
      <w:pPr>
        <w:pStyle w:val="Default"/>
        <w:numPr>
          <w:ilvl w:val="0"/>
          <w:numId w:val="2"/>
        </w:numPr>
        <w:tabs>
          <w:tab w:val="clear" w:pos="360"/>
          <w:tab w:val="num" w:pos="851"/>
        </w:tabs>
        <w:spacing w:line="22" w:lineRule="atLeast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 w:rsidRPr="00335A13">
        <w:rPr>
          <w:rFonts w:ascii="Arial" w:hAnsi="Arial" w:cs="Arial"/>
          <w:color w:val="auto"/>
          <w:sz w:val="22"/>
          <w:szCs w:val="22"/>
        </w:rPr>
        <w:lastRenderedPageBreak/>
        <w:t xml:space="preserve">Po rejestracji wniosków w </w:t>
      </w:r>
      <w:r w:rsidRPr="00335A13">
        <w:rPr>
          <w:rFonts w:ascii="Arial" w:hAnsi="Arial" w:cs="Arial"/>
          <w:i/>
          <w:iCs/>
          <w:color w:val="auto"/>
          <w:sz w:val="22"/>
          <w:szCs w:val="22"/>
        </w:rPr>
        <w:t>Rejestrze wniosków</w:t>
      </w:r>
      <w:r w:rsidR="00D27FA5" w:rsidRPr="00335A13">
        <w:rPr>
          <w:rFonts w:ascii="Arial" w:hAnsi="Arial" w:cs="Arial"/>
          <w:sz w:val="22"/>
          <w:szCs w:val="22"/>
        </w:rPr>
        <w:t xml:space="preserve"> </w:t>
      </w:r>
      <w:bookmarkStart w:id="8" w:name="_Hlk183441403"/>
      <w:r w:rsidR="00335A13" w:rsidRPr="00B92889">
        <w:rPr>
          <w:rFonts w:ascii="Arial" w:hAnsi="Arial" w:cs="Arial"/>
          <w:sz w:val="22"/>
          <w:szCs w:val="22"/>
        </w:rPr>
        <w:t>Biuro</w:t>
      </w:r>
      <w:bookmarkEnd w:id="8"/>
      <w:r w:rsidR="00D27FA5" w:rsidRPr="00335A13">
        <w:rPr>
          <w:rFonts w:ascii="Arial" w:hAnsi="Arial" w:cs="Arial"/>
          <w:sz w:val="22"/>
          <w:szCs w:val="22"/>
        </w:rPr>
        <w:t xml:space="preserve"> LGD przekazuje Radzie </w:t>
      </w:r>
      <w:r w:rsidR="00D27FA5" w:rsidRPr="00335A13">
        <w:rPr>
          <w:rFonts w:ascii="Arial" w:hAnsi="Arial" w:cs="Arial"/>
          <w:i/>
          <w:iCs/>
          <w:sz w:val="22"/>
          <w:szCs w:val="22"/>
        </w:rPr>
        <w:t>Rejestr wniosków</w:t>
      </w:r>
      <w:r w:rsidR="00D27FA5" w:rsidRPr="00335A13">
        <w:rPr>
          <w:rFonts w:ascii="Arial" w:hAnsi="Arial" w:cs="Arial"/>
          <w:sz w:val="22"/>
          <w:szCs w:val="22"/>
        </w:rPr>
        <w:t xml:space="preserve"> wraz z wnioskami.</w:t>
      </w:r>
      <w:r w:rsidR="00E21FB7" w:rsidRPr="00335A13">
        <w:rPr>
          <w:rFonts w:ascii="Arial" w:hAnsi="Arial" w:cs="Arial"/>
          <w:color w:val="auto"/>
          <w:sz w:val="22"/>
          <w:szCs w:val="22"/>
        </w:rPr>
        <w:t xml:space="preserve"> </w:t>
      </w:r>
      <w:r w:rsidR="00D27FA5" w:rsidRPr="00335A13">
        <w:rPr>
          <w:rFonts w:ascii="Arial" w:hAnsi="Arial" w:cs="Arial"/>
          <w:color w:val="auto"/>
          <w:sz w:val="22"/>
          <w:szCs w:val="22"/>
        </w:rPr>
        <w:t>P</w:t>
      </w:r>
      <w:r w:rsidR="00CB732A" w:rsidRPr="00335A13">
        <w:rPr>
          <w:rFonts w:ascii="Arial" w:hAnsi="Arial" w:cs="Arial"/>
          <w:color w:val="auto"/>
          <w:sz w:val="22"/>
          <w:szCs w:val="22"/>
        </w:rPr>
        <w:t xml:space="preserve">rzed przystąpieniem do oceny </w:t>
      </w:r>
      <w:r w:rsidR="00557617" w:rsidRPr="00335A13">
        <w:rPr>
          <w:rFonts w:ascii="Arial" w:hAnsi="Arial" w:cs="Arial"/>
          <w:color w:val="auto"/>
          <w:sz w:val="22"/>
          <w:szCs w:val="22"/>
        </w:rPr>
        <w:t>wniosków przez Radę</w:t>
      </w:r>
      <w:r w:rsidR="00E21FB7" w:rsidRPr="00335A13">
        <w:rPr>
          <w:rFonts w:ascii="Arial" w:hAnsi="Arial" w:cs="Arial"/>
          <w:color w:val="auto"/>
          <w:sz w:val="22"/>
          <w:szCs w:val="22"/>
        </w:rPr>
        <w:t>,</w:t>
      </w:r>
      <w:r w:rsidR="00D27FA5" w:rsidRPr="00335A13">
        <w:rPr>
          <w:rFonts w:ascii="Arial" w:hAnsi="Arial" w:cs="Arial"/>
          <w:color w:val="auto"/>
          <w:sz w:val="22"/>
          <w:szCs w:val="22"/>
        </w:rPr>
        <w:t xml:space="preserve"> Rada zleca</w:t>
      </w:r>
      <w:r w:rsidR="00E46412" w:rsidRPr="00335A13">
        <w:rPr>
          <w:rFonts w:ascii="Arial" w:hAnsi="Arial" w:cs="Arial"/>
          <w:color w:val="auto"/>
          <w:sz w:val="22"/>
          <w:szCs w:val="22"/>
        </w:rPr>
        <w:t xml:space="preserve"> </w:t>
      </w:r>
      <w:r w:rsidR="00A27A70" w:rsidRPr="00335A13">
        <w:rPr>
          <w:rFonts w:ascii="Arial" w:hAnsi="Arial" w:cs="Arial"/>
          <w:color w:val="auto"/>
          <w:sz w:val="22"/>
          <w:szCs w:val="22"/>
        </w:rPr>
        <w:t xml:space="preserve">dokonanie </w:t>
      </w:r>
      <w:r w:rsidR="00702F26" w:rsidRPr="00335A13">
        <w:rPr>
          <w:rFonts w:ascii="Arial" w:hAnsi="Arial" w:cs="Arial"/>
          <w:color w:val="auto"/>
          <w:sz w:val="22"/>
          <w:szCs w:val="22"/>
        </w:rPr>
        <w:t>weryfikacji</w:t>
      </w:r>
      <w:r w:rsidR="00CB732A" w:rsidRPr="00335A13">
        <w:rPr>
          <w:rFonts w:ascii="Arial" w:hAnsi="Arial" w:cs="Arial"/>
          <w:color w:val="auto"/>
          <w:sz w:val="22"/>
          <w:szCs w:val="22"/>
        </w:rPr>
        <w:t xml:space="preserve"> </w:t>
      </w:r>
      <w:r w:rsidR="00BB6948" w:rsidRPr="00335A13">
        <w:rPr>
          <w:rFonts w:ascii="Arial" w:hAnsi="Arial" w:cs="Arial"/>
          <w:color w:val="auto"/>
          <w:sz w:val="22"/>
          <w:szCs w:val="22"/>
        </w:rPr>
        <w:t xml:space="preserve">formalnej </w:t>
      </w:r>
      <w:r w:rsidR="00CB732A" w:rsidRPr="00335A13">
        <w:rPr>
          <w:rFonts w:ascii="Arial" w:hAnsi="Arial" w:cs="Arial"/>
          <w:color w:val="auto"/>
          <w:sz w:val="22"/>
          <w:szCs w:val="22"/>
        </w:rPr>
        <w:t xml:space="preserve">wniosków </w:t>
      </w:r>
      <w:r w:rsidR="00D27FA5" w:rsidRPr="00335A13">
        <w:rPr>
          <w:rFonts w:ascii="Arial" w:hAnsi="Arial" w:cs="Arial"/>
          <w:color w:val="auto"/>
          <w:sz w:val="22"/>
          <w:szCs w:val="22"/>
        </w:rPr>
        <w:t>osobom uprawnionym</w:t>
      </w:r>
      <w:r w:rsidR="009D0C90" w:rsidRPr="00335A13">
        <w:rPr>
          <w:rFonts w:ascii="Arial" w:hAnsi="Arial" w:cs="Arial"/>
          <w:color w:val="auto"/>
          <w:sz w:val="22"/>
          <w:szCs w:val="22"/>
        </w:rPr>
        <w:t>, którymi są pracownicy biura</w:t>
      </w:r>
      <w:r w:rsidR="00D27FA5" w:rsidRPr="00335A13">
        <w:rPr>
          <w:rFonts w:ascii="Arial" w:hAnsi="Arial" w:cs="Arial"/>
          <w:color w:val="auto"/>
          <w:sz w:val="22"/>
          <w:szCs w:val="22"/>
        </w:rPr>
        <w:t xml:space="preserve"> w </w:t>
      </w:r>
      <w:r w:rsidR="00CB732A" w:rsidRPr="00335A13">
        <w:rPr>
          <w:rFonts w:ascii="Arial" w:hAnsi="Arial" w:cs="Arial"/>
          <w:color w:val="auto"/>
          <w:sz w:val="22"/>
          <w:szCs w:val="22"/>
        </w:rPr>
        <w:t>zakresie</w:t>
      </w:r>
      <w:r w:rsidR="002210D1" w:rsidRPr="00335A13">
        <w:rPr>
          <w:rFonts w:ascii="Arial" w:hAnsi="Arial" w:cs="Arial"/>
          <w:color w:val="auto"/>
          <w:sz w:val="22"/>
          <w:szCs w:val="22"/>
        </w:rPr>
        <w:t xml:space="preserve"> czy</w:t>
      </w:r>
      <w:r w:rsidR="00CB732A" w:rsidRPr="00335A13">
        <w:rPr>
          <w:rFonts w:ascii="Arial" w:hAnsi="Arial" w:cs="Arial"/>
          <w:color w:val="auto"/>
          <w:sz w:val="22"/>
          <w:szCs w:val="22"/>
        </w:rPr>
        <w:t xml:space="preserve">: </w:t>
      </w:r>
    </w:p>
    <w:p w14:paraId="1D2309E9" w14:textId="4FAD6E39" w:rsidR="00CB732A" w:rsidRPr="00335A13" w:rsidRDefault="002210D1" w:rsidP="00335A13">
      <w:pPr>
        <w:pStyle w:val="Default"/>
        <w:numPr>
          <w:ilvl w:val="1"/>
          <w:numId w:val="16"/>
        </w:numPr>
        <w:tabs>
          <w:tab w:val="num" w:pos="851"/>
        </w:tabs>
        <w:spacing w:line="22" w:lineRule="atLeast"/>
        <w:ind w:left="1134"/>
        <w:jc w:val="both"/>
        <w:rPr>
          <w:rFonts w:ascii="Arial" w:hAnsi="Arial" w:cs="Arial"/>
          <w:color w:val="auto"/>
          <w:sz w:val="22"/>
          <w:szCs w:val="22"/>
        </w:rPr>
      </w:pPr>
      <w:r w:rsidRPr="00335A13">
        <w:rPr>
          <w:rFonts w:ascii="Arial" w:hAnsi="Arial" w:cs="Arial"/>
          <w:color w:val="auto"/>
          <w:sz w:val="22"/>
          <w:szCs w:val="22"/>
        </w:rPr>
        <w:t>do wniosku załączono wszystkie wymagane załączniki;</w:t>
      </w:r>
    </w:p>
    <w:p w14:paraId="0547D049" w14:textId="70C19940" w:rsidR="00091E32" w:rsidRPr="00335A13" w:rsidRDefault="002735FE" w:rsidP="00335A13">
      <w:pPr>
        <w:pStyle w:val="Default"/>
        <w:numPr>
          <w:ilvl w:val="1"/>
          <w:numId w:val="16"/>
        </w:numPr>
        <w:tabs>
          <w:tab w:val="num" w:pos="851"/>
        </w:tabs>
        <w:spacing w:line="22" w:lineRule="atLeast"/>
        <w:ind w:left="1134"/>
        <w:jc w:val="both"/>
        <w:rPr>
          <w:rFonts w:ascii="Arial" w:hAnsi="Arial" w:cs="Arial"/>
          <w:color w:val="auto"/>
          <w:sz w:val="22"/>
          <w:szCs w:val="22"/>
        </w:rPr>
      </w:pPr>
      <w:r w:rsidRPr="00335A13">
        <w:rPr>
          <w:rFonts w:ascii="Arial" w:hAnsi="Arial" w:cs="Arial"/>
          <w:color w:val="auto"/>
          <w:sz w:val="22"/>
          <w:szCs w:val="22"/>
        </w:rPr>
        <w:t>wniosek ma prawidłowo wypełnione wszystkie pola</w:t>
      </w:r>
      <w:r w:rsidR="00186294" w:rsidRPr="00335A13">
        <w:rPr>
          <w:rFonts w:ascii="Arial" w:hAnsi="Arial" w:cs="Arial"/>
          <w:color w:val="auto"/>
          <w:sz w:val="22"/>
          <w:szCs w:val="22"/>
        </w:rPr>
        <w:t>;</w:t>
      </w:r>
    </w:p>
    <w:p w14:paraId="284C7D67" w14:textId="663AF7EC" w:rsidR="005C1835" w:rsidRPr="00335A13" w:rsidRDefault="002735FE" w:rsidP="00335A13">
      <w:pPr>
        <w:pStyle w:val="Default"/>
        <w:numPr>
          <w:ilvl w:val="1"/>
          <w:numId w:val="16"/>
        </w:numPr>
        <w:tabs>
          <w:tab w:val="num" w:pos="851"/>
        </w:tabs>
        <w:spacing w:line="22" w:lineRule="atLeast"/>
        <w:ind w:left="1134"/>
        <w:jc w:val="both"/>
        <w:rPr>
          <w:rFonts w:ascii="Arial" w:hAnsi="Arial" w:cs="Arial"/>
          <w:color w:val="auto"/>
          <w:sz w:val="22"/>
          <w:szCs w:val="22"/>
        </w:rPr>
      </w:pPr>
      <w:r w:rsidRPr="00335A13">
        <w:rPr>
          <w:rFonts w:ascii="Arial" w:hAnsi="Arial" w:cs="Arial"/>
          <w:color w:val="auto"/>
          <w:sz w:val="22"/>
          <w:szCs w:val="22"/>
        </w:rPr>
        <w:t>podane zostały wszystkie informacje niezbędne do oceny wniosku</w:t>
      </w:r>
      <w:r w:rsidR="00186294" w:rsidRPr="00335A13">
        <w:rPr>
          <w:rFonts w:ascii="Arial" w:hAnsi="Arial" w:cs="Arial"/>
          <w:color w:val="auto"/>
          <w:sz w:val="22"/>
          <w:szCs w:val="22"/>
        </w:rPr>
        <w:t>;</w:t>
      </w:r>
    </w:p>
    <w:p w14:paraId="681A0427" w14:textId="20DFE055" w:rsidR="00A33D0C" w:rsidRPr="00335A13" w:rsidRDefault="00A33D0C" w:rsidP="00335A13">
      <w:pPr>
        <w:pStyle w:val="Default"/>
        <w:tabs>
          <w:tab w:val="num" w:pos="851"/>
        </w:tabs>
        <w:spacing w:line="22" w:lineRule="atLeast"/>
        <w:ind w:left="1134"/>
        <w:jc w:val="both"/>
        <w:rPr>
          <w:rFonts w:ascii="Arial" w:hAnsi="Arial" w:cs="Arial"/>
          <w:color w:val="auto"/>
          <w:sz w:val="22"/>
          <w:szCs w:val="22"/>
        </w:rPr>
      </w:pPr>
      <w:r w:rsidRPr="00335A13">
        <w:rPr>
          <w:rFonts w:ascii="Arial" w:hAnsi="Arial" w:cs="Arial"/>
          <w:color w:val="auto"/>
          <w:sz w:val="22"/>
          <w:szCs w:val="22"/>
        </w:rPr>
        <w:t>- w przypadku kiedy osob</w:t>
      </w:r>
      <w:r w:rsidR="00EF7E2A" w:rsidRPr="00335A13">
        <w:rPr>
          <w:rFonts w:ascii="Arial" w:hAnsi="Arial" w:cs="Arial"/>
          <w:color w:val="auto"/>
          <w:sz w:val="22"/>
          <w:szCs w:val="22"/>
        </w:rPr>
        <w:t>ami</w:t>
      </w:r>
      <w:r w:rsidRPr="00335A13">
        <w:rPr>
          <w:rFonts w:ascii="Arial" w:hAnsi="Arial" w:cs="Arial"/>
          <w:color w:val="auto"/>
          <w:sz w:val="22"/>
          <w:szCs w:val="22"/>
        </w:rPr>
        <w:t xml:space="preserve"> uprawnion</w:t>
      </w:r>
      <w:r w:rsidR="00EF7E2A" w:rsidRPr="00335A13">
        <w:rPr>
          <w:rFonts w:ascii="Arial" w:hAnsi="Arial" w:cs="Arial"/>
          <w:color w:val="auto"/>
          <w:sz w:val="22"/>
          <w:szCs w:val="22"/>
        </w:rPr>
        <w:t>ymi</w:t>
      </w:r>
      <w:r w:rsidRPr="00335A13">
        <w:rPr>
          <w:rFonts w:ascii="Arial" w:hAnsi="Arial" w:cs="Arial"/>
          <w:color w:val="auto"/>
          <w:sz w:val="22"/>
          <w:szCs w:val="22"/>
        </w:rPr>
        <w:t xml:space="preserve"> nie mogą być pracownicy biura</w:t>
      </w:r>
      <w:r w:rsidR="009D0C90" w:rsidRPr="00335A13">
        <w:rPr>
          <w:rFonts w:ascii="Arial" w:hAnsi="Arial" w:cs="Arial"/>
          <w:color w:val="auto"/>
          <w:sz w:val="22"/>
          <w:szCs w:val="22"/>
        </w:rPr>
        <w:t>, weryfikację formalną wniosków przeprowadza Rada.</w:t>
      </w:r>
    </w:p>
    <w:p w14:paraId="20361E1C" w14:textId="57DA7D05" w:rsidR="009D0F6E" w:rsidRPr="00335A13" w:rsidRDefault="00E42689" w:rsidP="00335A13">
      <w:pPr>
        <w:numPr>
          <w:ilvl w:val="0"/>
          <w:numId w:val="2"/>
        </w:numPr>
        <w:tabs>
          <w:tab w:val="clear" w:pos="360"/>
          <w:tab w:val="num" w:pos="851"/>
        </w:tabs>
        <w:spacing w:after="0" w:line="22" w:lineRule="atLeast"/>
        <w:ind w:left="709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>W</w:t>
      </w:r>
      <w:r w:rsidR="00AA0CCC" w:rsidRPr="00335A13">
        <w:rPr>
          <w:rFonts w:ascii="Arial" w:hAnsi="Arial" w:cs="Arial"/>
        </w:rPr>
        <w:t xml:space="preserve">eryfikacja </w:t>
      </w:r>
      <w:r w:rsidR="00BB6948" w:rsidRPr="00335A13">
        <w:rPr>
          <w:rFonts w:ascii="Arial" w:hAnsi="Arial" w:cs="Arial"/>
        </w:rPr>
        <w:t xml:space="preserve">formalna </w:t>
      </w:r>
      <w:r w:rsidR="00AA0CCC" w:rsidRPr="00335A13">
        <w:rPr>
          <w:rFonts w:ascii="Arial" w:hAnsi="Arial" w:cs="Arial"/>
        </w:rPr>
        <w:t>wniosków</w:t>
      </w:r>
      <w:r w:rsidRPr="00335A13">
        <w:rPr>
          <w:rFonts w:ascii="Arial" w:hAnsi="Arial" w:cs="Arial"/>
        </w:rPr>
        <w:t xml:space="preserve"> dokonywana jest przez </w:t>
      </w:r>
      <w:r w:rsidR="00C81655" w:rsidRPr="00335A13">
        <w:rPr>
          <w:rFonts w:ascii="Arial" w:hAnsi="Arial" w:cs="Arial"/>
        </w:rPr>
        <w:t xml:space="preserve">osoby uprawnione </w:t>
      </w:r>
      <w:r w:rsidR="009D0F6E" w:rsidRPr="00335A13">
        <w:rPr>
          <w:rFonts w:ascii="Arial" w:hAnsi="Arial" w:cs="Arial"/>
        </w:rPr>
        <w:t xml:space="preserve">na </w:t>
      </w:r>
      <w:r w:rsidR="009D0F6E" w:rsidRPr="00335A13">
        <w:rPr>
          <w:rFonts w:ascii="Arial" w:hAnsi="Arial" w:cs="Arial"/>
          <w:b/>
          <w:bCs/>
        </w:rPr>
        <w:t>„Karcie</w:t>
      </w:r>
      <w:r w:rsidR="009D0F6E" w:rsidRPr="00335A13">
        <w:rPr>
          <w:rFonts w:ascii="Arial" w:hAnsi="Arial" w:cs="Arial"/>
          <w:i/>
        </w:rPr>
        <w:t xml:space="preserve"> </w:t>
      </w:r>
      <w:r w:rsidR="002735FE" w:rsidRPr="00335A13">
        <w:rPr>
          <w:rFonts w:ascii="Arial" w:hAnsi="Arial" w:cs="Arial"/>
          <w:b/>
          <w:bCs/>
          <w:iCs/>
        </w:rPr>
        <w:t>weryfikacji formalnej</w:t>
      </w:r>
      <w:r w:rsidR="009D0F6E" w:rsidRPr="00335A13">
        <w:rPr>
          <w:rFonts w:ascii="Arial" w:hAnsi="Arial" w:cs="Arial"/>
          <w:b/>
          <w:bCs/>
          <w:iCs/>
        </w:rPr>
        <w:t xml:space="preserve"> wniosku”</w:t>
      </w:r>
      <w:r w:rsidR="00A465E7" w:rsidRPr="00335A13">
        <w:rPr>
          <w:rFonts w:ascii="Arial" w:hAnsi="Arial" w:cs="Arial"/>
        </w:rPr>
        <w:t xml:space="preserve"> </w:t>
      </w:r>
      <w:r w:rsidR="00A465E7" w:rsidRPr="00335A13">
        <w:rPr>
          <w:rFonts w:ascii="Arial" w:hAnsi="Arial" w:cs="Arial"/>
          <w:i/>
          <w:iCs/>
        </w:rPr>
        <w:t xml:space="preserve">(zał. nr </w:t>
      </w:r>
      <w:r w:rsidR="00335A13" w:rsidRPr="00B92889">
        <w:rPr>
          <w:rFonts w:ascii="Arial" w:hAnsi="Arial" w:cs="Arial"/>
          <w:i/>
          <w:iCs/>
        </w:rPr>
        <w:t>4</w:t>
      </w:r>
      <w:r w:rsidR="00335A13">
        <w:rPr>
          <w:rFonts w:ascii="Arial" w:hAnsi="Arial" w:cs="Arial"/>
          <w:i/>
          <w:iCs/>
        </w:rPr>
        <w:t xml:space="preserve"> </w:t>
      </w:r>
      <w:r w:rsidR="00A465E7" w:rsidRPr="00335A13">
        <w:rPr>
          <w:rFonts w:ascii="Arial" w:hAnsi="Arial" w:cs="Arial"/>
          <w:i/>
          <w:iCs/>
        </w:rPr>
        <w:t>do procedury)</w:t>
      </w:r>
      <w:r w:rsidR="004C5E98" w:rsidRPr="00335A13">
        <w:rPr>
          <w:rFonts w:ascii="Arial" w:hAnsi="Arial" w:cs="Arial"/>
          <w:i/>
          <w:iCs/>
        </w:rPr>
        <w:t>.</w:t>
      </w:r>
      <w:r w:rsidRPr="00335A13">
        <w:rPr>
          <w:rFonts w:ascii="Arial" w:hAnsi="Arial" w:cs="Arial"/>
        </w:rPr>
        <w:t xml:space="preserve"> </w:t>
      </w:r>
    </w:p>
    <w:p w14:paraId="525351BD" w14:textId="69D43FEB" w:rsidR="009D0F6E" w:rsidRPr="00335A13" w:rsidRDefault="009D0F6E" w:rsidP="00335A13">
      <w:pPr>
        <w:numPr>
          <w:ilvl w:val="0"/>
          <w:numId w:val="2"/>
        </w:numPr>
        <w:tabs>
          <w:tab w:val="clear" w:pos="360"/>
          <w:tab w:val="num" w:pos="851"/>
        </w:tabs>
        <w:spacing w:after="0" w:line="22" w:lineRule="atLeast"/>
        <w:ind w:left="709"/>
        <w:jc w:val="both"/>
        <w:rPr>
          <w:rFonts w:ascii="Arial" w:hAnsi="Arial" w:cs="Arial"/>
        </w:rPr>
      </w:pPr>
      <w:r w:rsidRPr="00335A13">
        <w:rPr>
          <w:rFonts w:ascii="Arial" w:eastAsia="Calibri" w:hAnsi="Arial" w:cs="Arial"/>
          <w:lang w:eastAsia="en-US"/>
        </w:rPr>
        <w:t xml:space="preserve">W przypadku, gdy wniosek </w:t>
      </w:r>
      <w:r w:rsidR="002735FE" w:rsidRPr="00335A13">
        <w:rPr>
          <w:rFonts w:ascii="Arial" w:eastAsia="Calibri" w:hAnsi="Arial" w:cs="Arial"/>
          <w:lang w:eastAsia="en-US"/>
        </w:rPr>
        <w:t xml:space="preserve">nie spełnia któregokolwiek z warunków, </w:t>
      </w:r>
      <w:r w:rsidRPr="00335A13">
        <w:rPr>
          <w:rFonts w:ascii="Arial" w:eastAsia="Calibri" w:hAnsi="Arial" w:cs="Arial"/>
          <w:lang w:eastAsia="en-US"/>
        </w:rPr>
        <w:t>zawiera braki</w:t>
      </w:r>
      <w:r w:rsidR="002735FE" w:rsidRPr="00335A13">
        <w:rPr>
          <w:rFonts w:ascii="Arial" w:eastAsia="Calibri" w:hAnsi="Arial" w:cs="Arial"/>
          <w:lang w:eastAsia="en-US"/>
        </w:rPr>
        <w:t>,</w:t>
      </w:r>
      <w:r w:rsidR="00990C31" w:rsidRPr="00335A13">
        <w:rPr>
          <w:rFonts w:ascii="Arial" w:eastAsia="Calibri" w:hAnsi="Arial" w:cs="Arial"/>
          <w:lang w:eastAsia="en-US"/>
        </w:rPr>
        <w:t xml:space="preserve"> </w:t>
      </w:r>
      <w:r w:rsidR="00DF2F15" w:rsidRPr="00335A13">
        <w:rPr>
          <w:rFonts w:ascii="Arial" w:eastAsia="Calibri" w:hAnsi="Arial" w:cs="Arial"/>
          <w:lang w:eastAsia="en-US"/>
        </w:rPr>
        <w:t>nieprawidłowości</w:t>
      </w:r>
      <w:r w:rsidR="00990C31" w:rsidRPr="00335A13">
        <w:rPr>
          <w:rFonts w:ascii="Arial" w:eastAsia="Calibri" w:hAnsi="Arial" w:cs="Arial"/>
          <w:lang w:eastAsia="en-US"/>
        </w:rPr>
        <w:t xml:space="preserve"> lub</w:t>
      </w:r>
      <w:r w:rsidR="00DF2F15" w:rsidRPr="00335A13">
        <w:rPr>
          <w:rFonts w:ascii="Arial" w:eastAsia="Calibri" w:hAnsi="Arial" w:cs="Arial"/>
          <w:lang w:eastAsia="en-US"/>
        </w:rPr>
        <w:t xml:space="preserve"> </w:t>
      </w:r>
      <w:r w:rsidRPr="00335A13">
        <w:rPr>
          <w:rFonts w:ascii="Arial" w:eastAsia="Calibri" w:hAnsi="Arial" w:cs="Arial"/>
          <w:lang w:eastAsia="en-US"/>
        </w:rPr>
        <w:t>oczywiste omyłki</w:t>
      </w:r>
      <w:r w:rsidR="00DF2F15" w:rsidRPr="00335A13">
        <w:rPr>
          <w:rFonts w:ascii="Arial" w:eastAsia="Calibri" w:hAnsi="Arial" w:cs="Arial"/>
          <w:lang w:eastAsia="en-US"/>
        </w:rPr>
        <w:t xml:space="preserve"> </w:t>
      </w:r>
      <w:r w:rsidRPr="00335A13">
        <w:rPr>
          <w:rFonts w:ascii="Arial" w:eastAsia="Calibri" w:hAnsi="Arial" w:cs="Arial"/>
          <w:lang w:eastAsia="en-US"/>
        </w:rPr>
        <w:t>w zakresie, o</w:t>
      </w:r>
      <w:r w:rsidR="00186294" w:rsidRPr="00335A13">
        <w:rPr>
          <w:rFonts w:ascii="Arial" w:eastAsia="Calibri" w:hAnsi="Arial" w:cs="Arial"/>
          <w:lang w:eastAsia="en-US"/>
        </w:rPr>
        <w:t xml:space="preserve"> </w:t>
      </w:r>
      <w:r w:rsidRPr="00335A13">
        <w:rPr>
          <w:rFonts w:ascii="Arial" w:eastAsia="Calibri" w:hAnsi="Arial" w:cs="Arial"/>
          <w:lang w:eastAsia="en-US"/>
        </w:rPr>
        <w:t>którym mowa w</w:t>
      </w:r>
      <w:r w:rsidR="00186294" w:rsidRPr="00335A13">
        <w:rPr>
          <w:rFonts w:ascii="Arial" w:eastAsia="Calibri" w:hAnsi="Arial" w:cs="Arial"/>
          <w:lang w:eastAsia="en-US"/>
        </w:rPr>
        <w:t xml:space="preserve"> </w:t>
      </w:r>
      <w:r w:rsidRPr="00335A13">
        <w:rPr>
          <w:rFonts w:ascii="Arial" w:eastAsia="Calibri" w:hAnsi="Arial" w:cs="Arial"/>
          <w:lang w:eastAsia="en-US"/>
        </w:rPr>
        <w:t xml:space="preserve">ust. </w:t>
      </w:r>
      <w:r w:rsidR="00FC3B89" w:rsidRPr="00335A13">
        <w:rPr>
          <w:rFonts w:ascii="Arial" w:eastAsia="Calibri" w:hAnsi="Arial" w:cs="Arial"/>
          <w:lang w:eastAsia="en-US"/>
        </w:rPr>
        <w:t>6</w:t>
      </w:r>
      <w:r w:rsidRPr="00335A13">
        <w:rPr>
          <w:rFonts w:ascii="Arial" w:eastAsia="Calibri" w:hAnsi="Arial" w:cs="Arial"/>
          <w:lang w:eastAsia="en-US"/>
        </w:rPr>
        <w:t xml:space="preserve"> pkt.</w:t>
      </w:r>
      <w:r w:rsidR="002735FE" w:rsidRPr="00335A13">
        <w:rPr>
          <w:rFonts w:ascii="Arial" w:eastAsia="Calibri" w:hAnsi="Arial" w:cs="Arial"/>
          <w:color w:val="FF0000"/>
          <w:lang w:eastAsia="en-US"/>
        </w:rPr>
        <w:t xml:space="preserve"> </w:t>
      </w:r>
      <w:r w:rsidR="002735FE" w:rsidRPr="00335A13">
        <w:rPr>
          <w:rFonts w:ascii="Arial" w:eastAsia="Calibri" w:hAnsi="Arial" w:cs="Arial"/>
          <w:lang w:eastAsia="en-US"/>
        </w:rPr>
        <w:t>1 - 3</w:t>
      </w:r>
      <w:r w:rsidRPr="00335A13">
        <w:rPr>
          <w:rFonts w:ascii="Arial" w:eastAsia="Calibri" w:hAnsi="Arial" w:cs="Arial"/>
          <w:lang w:eastAsia="en-US"/>
        </w:rPr>
        <w:t>, zostaje on skierowany do uzupełnienia lub poprawienia (na zasadach określonych w ust.</w:t>
      </w:r>
      <w:r w:rsidR="004578F3" w:rsidRPr="00335A13">
        <w:rPr>
          <w:rFonts w:ascii="Arial" w:eastAsia="Calibri" w:hAnsi="Arial" w:cs="Arial"/>
          <w:lang w:eastAsia="en-US"/>
        </w:rPr>
        <w:t xml:space="preserve"> </w:t>
      </w:r>
      <w:r w:rsidR="003F4D34" w:rsidRPr="00335A13">
        <w:rPr>
          <w:rFonts w:ascii="Arial" w:eastAsia="Calibri" w:hAnsi="Arial" w:cs="Arial"/>
          <w:lang w:eastAsia="en-US"/>
        </w:rPr>
        <w:t>9</w:t>
      </w:r>
      <w:r w:rsidRPr="00335A13">
        <w:rPr>
          <w:rFonts w:ascii="Arial" w:eastAsia="Calibri" w:hAnsi="Arial" w:cs="Arial"/>
          <w:lang w:eastAsia="en-US"/>
        </w:rPr>
        <w:t>), a fakt ten odnotowuje się na</w:t>
      </w:r>
      <w:r w:rsidRPr="00335A13">
        <w:rPr>
          <w:rFonts w:ascii="Arial" w:eastAsia="Calibri" w:hAnsi="Arial" w:cs="Arial"/>
          <w:i/>
          <w:lang w:eastAsia="en-US"/>
        </w:rPr>
        <w:t xml:space="preserve"> Karcie </w:t>
      </w:r>
      <w:r w:rsidR="004578F3" w:rsidRPr="00335A13">
        <w:rPr>
          <w:rFonts w:ascii="Arial" w:hAnsi="Arial" w:cs="Arial"/>
          <w:i/>
        </w:rPr>
        <w:t>weryfikacji formalnej</w:t>
      </w:r>
      <w:r w:rsidRPr="00335A13">
        <w:rPr>
          <w:rFonts w:ascii="Arial" w:eastAsia="Calibri" w:hAnsi="Arial" w:cs="Arial"/>
          <w:i/>
          <w:lang w:eastAsia="en-US"/>
        </w:rPr>
        <w:t xml:space="preserve"> wniosku</w:t>
      </w:r>
      <w:r w:rsidRPr="00335A13">
        <w:rPr>
          <w:rFonts w:ascii="Arial" w:eastAsia="Calibri" w:hAnsi="Arial" w:cs="Arial"/>
          <w:lang w:eastAsia="en-US"/>
        </w:rPr>
        <w:t xml:space="preserve">, z podaniem uzasadnienia. </w:t>
      </w:r>
      <w:r w:rsidRPr="00335A13">
        <w:rPr>
          <w:rFonts w:ascii="Arial" w:eastAsia="Calibri" w:hAnsi="Arial" w:cs="Arial"/>
        </w:rPr>
        <w:t>Usunięcie braków</w:t>
      </w:r>
      <w:r w:rsidR="00DF2F15" w:rsidRPr="00335A13">
        <w:rPr>
          <w:rFonts w:ascii="Arial" w:eastAsia="Calibri" w:hAnsi="Arial" w:cs="Arial"/>
        </w:rPr>
        <w:t xml:space="preserve"> lub nieprawidłowości</w:t>
      </w:r>
      <w:r w:rsidRPr="00335A13">
        <w:rPr>
          <w:rFonts w:ascii="Arial" w:eastAsia="Calibri" w:hAnsi="Arial" w:cs="Arial"/>
        </w:rPr>
        <w:t xml:space="preserve"> lub poprawienie oczywistych omyłek nie może prowadzić do istotnej modyfikacji wniosk</w:t>
      </w:r>
      <w:r w:rsidRPr="00335A13">
        <w:rPr>
          <w:rFonts w:ascii="Arial" w:eastAsia="Calibri" w:hAnsi="Arial" w:cs="Arial"/>
          <w:lang w:eastAsia="en-US"/>
        </w:rPr>
        <w:t xml:space="preserve">u. </w:t>
      </w:r>
    </w:p>
    <w:p w14:paraId="1ADD0FB8" w14:textId="42D6345D" w:rsidR="005325E1" w:rsidRPr="00335A13" w:rsidRDefault="009D0F6E" w:rsidP="00335A13">
      <w:pPr>
        <w:numPr>
          <w:ilvl w:val="0"/>
          <w:numId w:val="2"/>
        </w:numPr>
        <w:tabs>
          <w:tab w:val="clear" w:pos="360"/>
          <w:tab w:val="num" w:pos="851"/>
        </w:tabs>
        <w:spacing w:after="0" w:line="22" w:lineRule="atLeast"/>
        <w:ind w:left="709"/>
        <w:jc w:val="both"/>
        <w:rPr>
          <w:rFonts w:ascii="Arial" w:hAnsi="Arial" w:cs="Arial"/>
        </w:rPr>
      </w:pPr>
      <w:r w:rsidRPr="00335A13">
        <w:rPr>
          <w:rFonts w:ascii="Arial" w:eastAsia="Calibri" w:hAnsi="Arial" w:cs="Arial"/>
          <w:lang w:eastAsia="en-US"/>
        </w:rPr>
        <w:t>LGD przekazuje wnioskodawcy</w:t>
      </w:r>
      <w:r w:rsidR="005D2AD2" w:rsidRPr="00335A13">
        <w:rPr>
          <w:rFonts w:ascii="Arial" w:eastAsia="Calibri" w:hAnsi="Arial" w:cs="Arial"/>
          <w:lang w:eastAsia="en-US"/>
        </w:rPr>
        <w:t xml:space="preserve"> za pomocą systemu IT</w:t>
      </w:r>
      <w:r w:rsidRPr="00335A13">
        <w:rPr>
          <w:rFonts w:ascii="Arial" w:eastAsia="Calibri" w:hAnsi="Arial" w:cs="Arial"/>
          <w:lang w:eastAsia="en-US"/>
        </w:rPr>
        <w:t xml:space="preserve"> wezwanie do wprowadzenia we wniosku o </w:t>
      </w:r>
      <w:r w:rsidR="00864A49" w:rsidRPr="00335A13">
        <w:rPr>
          <w:rFonts w:ascii="Arial" w:eastAsia="Calibri" w:hAnsi="Arial" w:cs="Arial"/>
          <w:lang w:eastAsia="en-US"/>
        </w:rPr>
        <w:t>przyznanie pomocy</w:t>
      </w:r>
      <w:r w:rsidRPr="00335A13">
        <w:rPr>
          <w:rFonts w:ascii="Arial" w:eastAsia="Calibri" w:hAnsi="Arial" w:cs="Arial"/>
          <w:lang w:eastAsia="en-US"/>
        </w:rPr>
        <w:t xml:space="preserve"> poprawek lub uzupełnień, w terminie nie </w:t>
      </w:r>
      <w:r w:rsidR="00DF2F15" w:rsidRPr="00335A13">
        <w:rPr>
          <w:rFonts w:ascii="Arial" w:eastAsia="Calibri" w:hAnsi="Arial" w:cs="Arial"/>
          <w:lang w:eastAsia="en-US"/>
        </w:rPr>
        <w:t>krótszym</w:t>
      </w:r>
      <w:r w:rsidRPr="00335A13">
        <w:rPr>
          <w:rFonts w:ascii="Arial" w:eastAsia="Calibri" w:hAnsi="Arial" w:cs="Arial"/>
          <w:lang w:eastAsia="en-US"/>
        </w:rPr>
        <w:t xml:space="preserve"> niż 7 dni </w:t>
      </w:r>
      <w:r w:rsidR="00DF2F15" w:rsidRPr="00335A13">
        <w:rPr>
          <w:rFonts w:ascii="Arial" w:eastAsia="Calibri" w:hAnsi="Arial" w:cs="Arial"/>
          <w:lang w:eastAsia="en-US"/>
        </w:rPr>
        <w:t xml:space="preserve">i nie dłuższym </w:t>
      </w:r>
      <w:r w:rsidR="00990C31" w:rsidRPr="00335A13">
        <w:rPr>
          <w:rFonts w:ascii="Arial" w:eastAsia="Calibri" w:hAnsi="Arial" w:cs="Arial"/>
          <w:lang w:eastAsia="en-US"/>
        </w:rPr>
        <w:t>n</w:t>
      </w:r>
      <w:r w:rsidR="00DF2F15" w:rsidRPr="00335A13">
        <w:rPr>
          <w:rFonts w:ascii="Arial" w:eastAsia="Calibri" w:hAnsi="Arial" w:cs="Arial"/>
          <w:lang w:eastAsia="en-US"/>
        </w:rPr>
        <w:t xml:space="preserve">iż 14 dni </w:t>
      </w:r>
      <w:r w:rsidRPr="00335A13">
        <w:rPr>
          <w:rFonts w:ascii="Arial" w:eastAsia="Calibri" w:hAnsi="Arial" w:cs="Arial"/>
          <w:lang w:eastAsia="en-US"/>
        </w:rPr>
        <w:t xml:space="preserve">od dnia doręczenia pisma. </w:t>
      </w:r>
      <w:r w:rsidR="00990C31" w:rsidRPr="00335A13">
        <w:rPr>
          <w:rFonts w:ascii="Arial" w:eastAsia="Calibri" w:hAnsi="Arial" w:cs="Arial"/>
          <w:lang w:eastAsia="en-US"/>
        </w:rPr>
        <w:t>Z</w:t>
      </w:r>
      <w:r w:rsidR="00864A49" w:rsidRPr="00335A13">
        <w:rPr>
          <w:rFonts w:ascii="Arial" w:eastAsia="Calibri" w:hAnsi="Arial" w:cs="Arial"/>
          <w:lang w:eastAsia="en-US"/>
        </w:rPr>
        <w:t>a datę doręczenia pisma za pomocą s</w:t>
      </w:r>
      <w:r w:rsidR="005325E1" w:rsidRPr="00335A13">
        <w:rPr>
          <w:rFonts w:ascii="Arial" w:eastAsia="Calibri" w:hAnsi="Arial" w:cs="Arial"/>
          <w:lang w:eastAsia="en-US"/>
        </w:rPr>
        <w:t>y</w:t>
      </w:r>
      <w:r w:rsidR="00864A49" w:rsidRPr="00335A13">
        <w:rPr>
          <w:rFonts w:ascii="Arial" w:eastAsia="Calibri" w:hAnsi="Arial" w:cs="Arial"/>
          <w:lang w:eastAsia="en-US"/>
        </w:rPr>
        <w:t>stemu IT uznaje się dzień:</w:t>
      </w:r>
    </w:p>
    <w:p w14:paraId="034F0F73" w14:textId="2CF6E781" w:rsidR="009D0F6E" w:rsidRPr="00335A13" w:rsidRDefault="005325E1" w:rsidP="00335A13">
      <w:pPr>
        <w:pStyle w:val="Akapitzlist"/>
        <w:numPr>
          <w:ilvl w:val="0"/>
          <w:numId w:val="28"/>
        </w:numPr>
        <w:tabs>
          <w:tab w:val="num" w:pos="851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>potwierdzenia odczytania pisma przez wnioskodawcę w tym systemie, z tym że dostęp do treści pisma i do jego załączników uzyskuje się po dokonaniu tego potwierdzenia;</w:t>
      </w:r>
    </w:p>
    <w:p w14:paraId="731514C6" w14:textId="11658001" w:rsidR="00097592" w:rsidRPr="00335A13" w:rsidRDefault="005325E1" w:rsidP="00335A13">
      <w:pPr>
        <w:pStyle w:val="Akapitzlist"/>
        <w:numPr>
          <w:ilvl w:val="0"/>
          <w:numId w:val="28"/>
        </w:numPr>
        <w:tabs>
          <w:tab w:val="num" w:pos="851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>następujący po upływie 14 dni</w:t>
      </w:r>
      <w:r w:rsidR="005C5094" w:rsidRPr="00335A13">
        <w:rPr>
          <w:rFonts w:ascii="Arial" w:hAnsi="Arial" w:cs="Arial"/>
        </w:rPr>
        <w:t xml:space="preserve"> od dnia otrzymania pisma w tym systemie, jeżeli wnioskodawca nie potwierdził odczytania pisma przed upływem tego terminu.</w:t>
      </w:r>
    </w:p>
    <w:p w14:paraId="7F23981C" w14:textId="1ACBADBE" w:rsidR="00097592" w:rsidRPr="00335A13" w:rsidRDefault="00CB41CE" w:rsidP="00335A13">
      <w:pPr>
        <w:numPr>
          <w:ilvl w:val="0"/>
          <w:numId w:val="2"/>
        </w:numPr>
        <w:tabs>
          <w:tab w:val="clear" w:pos="360"/>
          <w:tab w:val="num" w:pos="851"/>
        </w:tabs>
        <w:spacing w:after="0" w:line="22" w:lineRule="atLeast"/>
        <w:ind w:left="709"/>
        <w:jc w:val="both"/>
        <w:rPr>
          <w:rFonts w:ascii="Arial" w:hAnsi="Arial" w:cs="Arial"/>
        </w:rPr>
      </w:pPr>
      <w:r w:rsidRPr="00335A13">
        <w:rPr>
          <w:rFonts w:ascii="Arial" w:eastAsia="Calibri" w:hAnsi="Arial" w:cs="Arial"/>
          <w:lang w:eastAsia="en-US"/>
        </w:rPr>
        <w:t xml:space="preserve">Jeżeli wniosek nie spełnia warunków, o których mowa w ust. </w:t>
      </w:r>
      <w:r w:rsidR="00C75149" w:rsidRPr="00335A13">
        <w:rPr>
          <w:rFonts w:ascii="Arial" w:eastAsia="Calibri" w:hAnsi="Arial" w:cs="Arial"/>
          <w:lang w:eastAsia="en-US"/>
        </w:rPr>
        <w:t>6</w:t>
      </w:r>
      <w:r w:rsidRPr="00335A13">
        <w:rPr>
          <w:rFonts w:ascii="Arial" w:eastAsia="Calibri" w:hAnsi="Arial" w:cs="Arial"/>
          <w:lang w:eastAsia="en-US"/>
        </w:rPr>
        <w:t xml:space="preserve"> pkt </w:t>
      </w:r>
      <w:r w:rsidR="00347343" w:rsidRPr="00335A13">
        <w:rPr>
          <w:rFonts w:ascii="Arial" w:eastAsia="Calibri" w:hAnsi="Arial" w:cs="Arial"/>
          <w:lang w:eastAsia="en-US"/>
        </w:rPr>
        <w:t xml:space="preserve">1 – 3 </w:t>
      </w:r>
      <w:r w:rsidRPr="00335A13">
        <w:rPr>
          <w:rFonts w:ascii="Arial" w:eastAsia="Calibri" w:hAnsi="Arial" w:cs="Arial"/>
          <w:i/>
          <w:iCs/>
          <w:lang w:eastAsia="en-US"/>
        </w:rPr>
        <w:t>(z uwzględnieniem uzupełnień w tym zakresie)</w:t>
      </w:r>
      <w:r w:rsidRPr="00335A13">
        <w:rPr>
          <w:rFonts w:ascii="Arial" w:eastAsia="Calibri" w:hAnsi="Arial" w:cs="Arial"/>
          <w:lang w:eastAsia="en-US"/>
        </w:rPr>
        <w:t xml:space="preserve">, fakt ten odnotowuje się na </w:t>
      </w:r>
      <w:r w:rsidRPr="00335A13">
        <w:rPr>
          <w:rFonts w:ascii="Arial" w:eastAsia="Calibri" w:hAnsi="Arial" w:cs="Arial"/>
          <w:i/>
          <w:lang w:eastAsia="en-US"/>
        </w:rPr>
        <w:t xml:space="preserve">Karcie </w:t>
      </w:r>
      <w:r w:rsidR="00347343" w:rsidRPr="00335A13">
        <w:rPr>
          <w:rFonts w:ascii="Arial" w:hAnsi="Arial" w:cs="Arial"/>
          <w:i/>
        </w:rPr>
        <w:t>weryfikacji formalnej</w:t>
      </w:r>
      <w:r w:rsidR="00347343" w:rsidRPr="00335A13">
        <w:rPr>
          <w:rFonts w:ascii="Arial" w:eastAsia="Calibri" w:hAnsi="Arial" w:cs="Arial"/>
          <w:i/>
          <w:lang w:eastAsia="en-US"/>
        </w:rPr>
        <w:t xml:space="preserve"> </w:t>
      </w:r>
      <w:r w:rsidRPr="00335A13">
        <w:rPr>
          <w:rFonts w:ascii="Arial" w:eastAsia="Calibri" w:hAnsi="Arial" w:cs="Arial"/>
          <w:i/>
          <w:lang w:eastAsia="en-US"/>
        </w:rPr>
        <w:t>wniosku</w:t>
      </w:r>
      <w:r w:rsidR="00693ACC" w:rsidRPr="00335A13">
        <w:rPr>
          <w:rFonts w:ascii="Arial" w:eastAsia="Calibri" w:hAnsi="Arial" w:cs="Arial"/>
          <w:i/>
          <w:lang w:eastAsia="en-US"/>
        </w:rPr>
        <w:t xml:space="preserve"> </w:t>
      </w:r>
      <w:r w:rsidR="005D2AD2" w:rsidRPr="00335A13">
        <w:rPr>
          <w:rFonts w:ascii="Arial" w:eastAsia="Calibri" w:hAnsi="Arial" w:cs="Arial"/>
          <w:i/>
          <w:lang w:eastAsia="en-US"/>
        </w:rPr>
        <w:t>-</w:t>
      </w:r>
      <w:r w:rsidRPr="00335A13">
        <w:rPr>
          <w:rFonts w:ascii="Arial" w:eastAsia="Calibri" w:hAnsi="Arial" w:cs="Arial"/>
          <w:lang w:eastAsia="en-US"/>
        </w:rPr>
        <w:t xml:space="preserve"> </w:t>
      </w:r>
      <w:r w:rsidR="00347343" w:rsidRPr="00335A13">
        <w:rPr>
          <w:rFonts w:ascii="Arial" w:eastAsia="Calibri" w:hAnsi="Arial" w:cs="Arial"/>
          <w:i/>
          <w:iCs/>
          <w:lang w:eastAsia="en-US"/>
        </w:rPr>
        <w:t>część III</w:t>
      </w:r>
      <w:r w:rsidR="00A27A70" w:rsidRPr="00335A13">
        <w:rPr>
          <w:rFonts w:ascii="Arial" w:eastAsia="Calibri" w:hAnsi="Arial" w:cs="Arial"/>
          <w:i/>
          <w:iCs/>
          <w:lang w:eastAsia="en-US"/>
        </w:rPr>
        <w:t xml:space="preserve"> </w:t>
      </w:r>
      <w:r w:rsidR="00A27A70" w:rsidRPr="00335A13">
        <w:rPr>
          <w:rFonts w:ascii="Arial" w:eastAsia="Calibri" w:hAnsi="Arial" w:cs="Arial"/>
          <w:lang w:eastAsia="en-US"/>
        </w:rPr>
        <w:t>z</w:t>
      </w:r>
      <w:r w:rsidRPr="00335A13">
        <w:rPr>
          <w:rFonts w:ascii="Arial" w:eastAsia="Calibri" w:hAnsi="Arial" w:cs="Arial"/>
          <w:lang w:eastAsia="en-US"/>
        </w:rPr>
        <w:t xml:space="preserve"> podaniem uzasadnienia.</w:t>
      </w:r>
    </w:p>
    <w:p w14:paraId="7EBF684E" w14:textId="528E5A5F" w:rsidR="00CB41CE" w:rsidRPr="00335A13" w:rsidRDefault="003758D1" w:rsidP="00335A13">
      <w:pPr>
        <w:numPr>
          <w:ilvl w:val="0"/>
          <w:numId w:val="2"/>
        </w:numPr>
        <w:tabs>
          <w:tab w:val="clear" w:pos="360"/>
          <w:tab w:val="num" w:pos="851"/>
        </w:tabs>
        <w:spacing w:after="0" w:line="22" w:lineRule="atLeast"/>
        <w:ind w:left="709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 xml:space="preserve">Po weryfikacji formalnej wniosków, LGD przekazuje wnioski wraz z </w:t>
      </w:r>
      <w:r w:rsidRPr="00335A13">
        <w:rPr>
          <w:rFonts w:ascii="Arial" w:hAnsi="Arial" w:cs="Arial"/>
          <w:i/>
        </w:rPr>
        <w:t xml:space="preserve">Kartami </w:t>
      </w:r>
      <w:r w:rsidR="00347343" w:rsidRPr="00335A13">
        <w:rPr>
          <w:rFonts w:ascii="Arial" w:hAnsi="Arial" w:cs="Arial"/>
          <w:i/>
        </w:rPr>
        <w:t xml:space="preserve">weryfikacji formalnej </w:t>
      </w:r>
      <w:r w:rsidRPr="00335A13">
        <w:rPr>
          <w:rFonts w:ascii="Arial" w:hAnsi="Arial" w:cs="Arial"/>
          <w:i/>
        </w:rPr>
        <w:t>wniosku</w:t>
      </w:r>
      <w:r w:rsidRPr="00335A13">
        <w:rPr>
          <w:rFonts w:ascii="Arial" w:hAnsi="Arial" w:cs="Arial"/>
        </w:rPr>
        <w:t xml:space="preserve"> oraz dokumentacją uzupełnień Radzie LGD.</w:t>
      </w:r>
    </w:p>
    <w:p w14:paraId="6E6A8083" w14:textId="79756392" w:rsidR="00104C9E" w:rsidRPr="00B92889" w:rsidRDefault="00104C9E" w:rsidP="00335A13">
      <w:pPr>
        <w:numPr>
          <w:ilvl w:val="0"/>
          <w:numId w:val="2"/>
        </w:numPr>
        <w:tabs>
          <w:tab w:val="clear" w:pos="360"/>
          <w:tab w:val="num" w:pos="851"/>
        </w:tabs>
        <w:spacing w:after="0" w:line="22" w:lineRule="atLeast"/>
        <w:ind w:left="709" w:hanging="357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 xml:space="preserve">Rada dokonuje oceny zgodności </w:t>
      </w:r>
      <w:r w:rsidR="00A924B3" w:rsidRPr="00335A13">
        <w:rPr>
          <w:rFonts w:ascii="Arial" w:hAnsi="Arial" w:cs="Arial"/>
        </w:rPr>
        <w:t xml:space="preserve">operacji </w:t>
      </w:r>
      <w:r w:rsidRPr="00335A13">
        <w:rPr>
          <w:rFonts w:ascii="Arial" w:hAnsi="Arial" w:cs="Arial"/>
        </w:rPr>
        <w:t xml:space="preserve">z warunkami udzielenia wsparcia </w:t>
      </w:r>
      <w:r w:rsidR="00D355D8" w:rsidRPr="00335A13">
        <w:rPr>
          <w:rFonts w:ascii="Arial" w:hAnsi="Arial" w:cs="Arial"/>
        </w:rPr>
        <w:t xml:space="preserve">określonymi w art. 21 ust. 1 pkt 1 ustawy RLKS </w:t>
      </w:r>
      <w:r w:rsidRPr="00335A13">
        <w:rPr>
          <w:rFonts w:ascii="Arial" w:hAnsi="Arial" w:cs="Arial"/>
        </w:rPr>
        <w:t xml:space="preserve">uwzględniając </w:t>
      </w:r>
      <w:r w:rsidR="00D355D8" w:rsidRPr="00335A13">
        <w:rPr>
          <w:rFonts w:ascii="Arial" w:hAnsi="Arial" w:cs="Arial"/>
        </w:rPr>
        <w:t xml:space="preserve">uzupełnienia </w:t>
      </w:r>
      <w:r w:rsidRPr="00335A13">
        <w:rPr>
          <w:rFonts w:ascii="Arial" w:hAnsi="Arial" w:cs="Arial"/>
        </w:rPr>
        <w:t xml:space="preserve">poprzez wypełnienie </w:t>
      </w:r>
      <w:r w:rsidRPr="00335A13">
        <w:rPr>
          <w:rFonts w:ascii="Arial" w:hAnsi="Arial" w:cs="Arial"/>
          <w:b/>
          <w:bCs/>
          <w:iCs/>
        </w:rPr>
        <w:t>Karty oceny zgodności z LSR w tym  programem</w:t>
      </w:r>
      <w:r w:rsidR="00A465E7" w:rsidRPr="00335A13">
        <w:rPr>
          <w:rFonts w:ascii="Arial" w:hAnsi="Arial" w:cs="Arial"/>
          <w:i/>
        </w:rPr>
        <w:t xml:space="preserve"> </w:t>
      </w:r>
      <w:r w:rsidR="00A465E7" w:rsidRPr="00335A13">
        <w:rPr>
          <w:rFonts w:ascii="Arial" w:hAnsi="Arial" w:cs="Arial"/>
          <w:i/>
          <w:iCs/>
        </w:rPr>
        <w:t xml:space="preserve">(zał. </w:t>
      </w:r>
      <w:r w:rsidR="00A465E7" w:rsidRPr="00B92889">
        <w:rPr>
          <w:rFonts w:ascii="Arial" w:hAnsi="Arial" w:cs="Arial"/>
          <w:i/>
          <w:iCs/>
        </w:rPr>
        <w:t xml:space="preserve">nr </w:t>
      </w:r>
      <w:r w:rsidR="00335A13" w:rsidRPr="00B92889">
        <w:rPr>
          <w:rFonts w:ascii="Arial" w:hAnsi="Arial" w:cs="Arial"/>
          <w:i/>
          <w:iCs/>
        </w:rPr>
        <w:t>5</w:t>
      </w:r>
      <w:r w:rsidR="00A465E7" w:rsidRPr="00B92889">
        <w:rPr>
          <w:rFonts w:ascii="Arial" w:hAnsi="Arial" w:cs="Arial"/>
          <w:i/>
          <w:iCs/>
        </w:rPr>
        <w:t xml:space="preserve"> do procedury</w:t>
      </w:r>
      <w:r w:rsidR="00EF7E2A" w:rsidRPr="00B92889">
        <w:rPr>
          <w:rFonts w:ascii="Arial" w:hAnsi="Arial" w:cs="Arial"/>
          <w:i/>
          <w:iCs/>
        </w:rPr>
        <w:t>,</w:t>
      </w:r>
      <w:r w:rsidR="009C4E70" w:rsidRPr="00B92889">
        <w:rPr>
          <w:rFonts w:ascii="Arial" w:hAnsi="Arial" w:cs="Arial"/>
          <w:i/>
          <w:iCs/>
        </w:rPr>
        <w:t xml:space="preserve"> </w:t>
      </w:r>
      <w:r w:rsidR="00EF7E2A" w:rsidRPr="00B92889">
        <w:rPr>
          <w:rFonts w:ascii="Arial" w:hAnsi="Arial" w:cs="Arial"/>
          <w:i/>
          <w:iCs/>
        </w:rPr>
        <w:t>a</w:t>
      </w:r>
      <w:r w:rsidR="009C4E70" w:rsidRPr="00B92889">
        <w:rPr>
          <w:rFonts w:ascii="Arial" w:hAnsi="Arial" w:cs="Arial"/>
          <w:i/>
          <w:iCs/>
        </w:rPr>
        <w:t xml:space="preserve"> zał</w:t>
      </w:r>
      <w:r w:rsidR="004C16DD" w:rsidRPr="00B92889">
        <w:rPr>
          <w:rFonts w:ascii="Arial" w:hAnsi="Arial" w:cs="Arial"/>
          <w:i/>
          <w:iCs/>
        </w:rPr>
        <w:t>.</w:t>
      </w:r>
      <w:r w:rsidR="009C4E70" w:rsidRPr="00B92889">
        <w:rPr>
          <w:rFonts w:ascii="Arial" w:hAnsi="Arial" w:cs="Arial"/>
          <w:i/>
          <w:iCs/>
        </w:rPr>
        <w:t xml:space="preserve"> </w:t>
      </w:r>
      <w:r w:rsidR="00335A13" w:rsidRPr="00B92889">
        <w:rPr>
          <w:rFonts w:ascii="Arial" w:hAnsi="Arial" w:cs="Arial"/>
          <w:i/>
          <w:iCs/>
        </w:rPr>
        <w:t>6</w:t>
      </w:r>
      <w:r w:rsidR="009C4E70" w:rsidRPr="00B92889">
        <w:rPr>
          <w:rFonts w:ascii="Arial" w:hAnsi="Arial" w:cs="Arial"/>
          <w:i/>
          <w:iCs/>
        </w:rPr>
        <w:t xml:space="preserve"> uzupełniony w przypadku wezwania wnioskodawcy do </w:t>
      </w:r>
      <w:r w:rsidR="004C16DD" w:rsidRPr="00B92889">
        <w:rPr>
          <w:rFonts w:ascii="Arial" w:hAnsi="Arial" w:cs="Arial"/>
          <w:i/>
          <w:iCs/>
        </w:rPr>
        <w:t xml:space="preserve">złożenia </w:t>
      </w:r>
      <w:r w:rsidR="009C4E70" w:rsidRPr="00B92889">
        <w:rPr>
          <w:rFonts w:ascii="Arial" w:hAnsi="Arial" w:cs="Arial"/>
          <w:i/>
          <w:iCs/>
        </w:rPr>
        <w:t>uzupełnień/wyjaśnień</w:t>
      </w:r>
      <w:r w:rsidR="00A465E7" w:rsidRPr="00B92889">
        <w:rPr>
          <w:rFonts w:ascii="Arial" w:hAnsi="Arial" w:cs="Arial"/>
          <w:i/>
          <w:iCs/>
        </w:rPr>
        <w:t>)</w:t>
      </w:r>
      <w:r w:rsidRPr="00B92889">
        <w:rPr>
          <w:rFonts w:ascii="Arial" w:hAnsi="Arial" w:cs="Arial"/>
          <w:i/>
        </w:rPr>
        <w:t>.</w:t>
      </w:r>
      <w:r w:rsidR="00E9716E" w:rsidRPr="00B92889">
        <w:rPr>
          <w:rFonts w:ascii="Arial" w:hAnsi="Arial" w:cs="Arial"/>
          <w:i/>
        </w:rPr>
        <w:t xml:space="preserve"> </w:t>
      </w:r>
    </w:p>
    <w:p w14:paraId="12F87197" w14:textId="77777777" w:rsidR="00D96B3F" w:rsidRPr="00B92889" w:rsidRDefault="00104C9E" w:rsidP="00D96B3F">
      <w:pPr>
        <w:numPr>
          <w:ilvl w:val="0"/>
          <w:numId w:val="2"/>
        </w:numPr>
        <w:tabs>
          <w:tab w:val="clear" w:pos="360"/>
          <w:tab w:val="num" w:pos="851"/>
        </w:tabs>
        <w:spacing w:after="0" w:line="22" w:lineRule="atLeast"/>
        <w:ind w:left="709"/>
        <w:jc w:val="both"/>
        <w:rPr>
          <w:rFonts w:ascii="Arial" w:hAnsi="Arial" w:cs="Arial"/>
        </w:rPr>
      </w:pPr>
      <w:r w:rsidRPr="00B92889">
        <w:rPr>
          <w:rFonts w:ascii="Arial" w:hAnsi="Arial" w:cs="Arial"/>
        </w:rPr>
        <w:t xml:space="preserve">Na podstawie wyników oceny zgodności </w:t>
      </w:r>
      <w:r w:rsidR="00A924B3" w:rsidRPr="00B92889">
        <w:rPr>
          <w:rFonts w:ascii="Arial" w:hAnsi="Arial" w:cs="Arial"/>
        </w:rPr>
        <w:t xml:space="preserve">operacji </w:t>
      </w:r>
      <w:r w:rsidRPr="00B92889">
        <w:rPr>
          <w:rFonts w:ascii="Arial" w:hAnsi="Arial" w:cs="Arial"/>
        </w:rPr>
        <w:t>z warunkami udzielenia wsparcia</w:t>
      </w:r>
      <w:r w:rsidR="002A32F9" w:rsidRPr="00B92889">
        <w:rPr>
          <w:rFonts w:ascii="Arial" w:hAnsi="Arial" w:cs="Arial"/>
        </w:rPr>
        <w:t xml:space="preserve"> określonymi w art. 21 ust. 1 pkt 1 ustawy RLKS</w:t>
      </w:r>
      <w:r w:rsidRPr="00B92889">
        <w:rPr>
          <w:rFonts w:ascii="Arial" w:hAnsi="Arial" w:cs="Arial"/>
        </w:rPr>
        <w:t xml:space="preserve">, wnioski, które są zgodne z warunkami udzielenia wsparcia </w:t>
      </w:r>
      <w:r w:rsidR="002A32F9" w:rsidRPr="00B92889">
        <w:rPr>
          <w:rFonts w:ascii="Arial" w:hAnsi="Arial" w:cs="Arial"/>
        </w:rPr>
        <w:t xml:space="preserve">określonymi w art. 21 ust. 1 pkt 1 ustawy RLKS </w:t>
      </w:r>
      <w:r w:rsidRPr="00B92889">
        <w:rPr>
          <w:rFonts w:ascii="Arial" w:hAnsi="Arial" w:cs="Arial"/>
        </w:rPr>
        <w:t xml:space="preserve">umieszcza się na </w:t>
      </w:r>
      <w:r w:rsidRPr="00B92889">
        <w:rPr>
          <w:rFonts w:ascii="Arial" w:hAnsi="Arial" w:cs="Arial"/>
          <w:i/>
          <w:iCs/>
        </w:rPr>
        <w:t>liście wniosków</w:t>
      </w:r>
      <w:r w:rsidRPr="00B92889">
        <w:rPr>
          <w:rFonts w:ascii="Arial" w:hAnsi="Arial" w:cs="Arial"/>
        </w:rPr>
        <w:t xml:space="preserve"> </w:t>
      </w:r>
      <w:r w:rsidRPr="00B92889">
        <w:rPr>
          <w:rFonts w:ascii="Arial" w:hAnsi="Arial" w:cs="Arial"/>
          <w:i/>
          <w:iCs/>
        </w:rPr>
        <w:t>zgodnych LSR w tym z programem</w:t>
      </w:r>
      <w:r w:rsidRPr="00B92889">
        <w:rPr>
          <w:rFonts w:ascii="Arial" w:hAnsi="Arial" w:cs="Arial"/>
        </w:rPr>
        <w:t>. W stosunku do każdego wniosku który jest niezgodny z</w:t>
      </w:r>
      <w:r w:rsidR="00737F25" w:rsidRPr="00B92889">
        <w:rPr>
          <w:rFonts w:ascii="Arial" w:hAnsi="Arial" w:cs="Arial"/>
        </w:rPr>
        <w:t xml:space="preserve"> </w:t>
      </w:r>
      <w:r w:rsidRPr="00B92889">
        <w:rPr>
          <w:rFonts w:ascii="Arial" w:hAnsi="Arial" w:cs="Arial"/>
        </w:rPr>
        <w:t xml:space="preserve">warunkami udzielenia wsparcia </w:t>
      </w:r>
      <w:r w:rsidR="002A32F9" w:rsidRPr="00B92889">
        <w:rPr>
          <w:rFonts w:ascii="Arial" w:hAnsi="Arial" w:cs="Arial"/>
        </w:rPr>
        <w:t xml:space="preserve">określonymi w art. 21 ust. 1 pkt 1 ustawy RLKS </w:t>
      </w:r>
      <w:r w:rsidRPr="00B92889">
        <w:rPr>
          <w:rFonts w:ascii="Arial" w:hAnsi="Arial" w:cs="Arial"/>
        </w:rPr>
        <w:t>podejmuje się uchwałę o</w:t>
      </w:r>
      <w:r w:rsidR="00737F25" w:rsidRPr="00B92889">
        <w:rPr>
          <w:rFonts w:ascii="Arial" w:hAnsi="Arial" w:cs="Arial"/>
        </w:rPr>
        <w:t> </w:t>
      </w:r>
      <w:r w:rsidRPr="00B92889">
        <w:rPr>
          <w:rFonts w:ascii="Arial" w:hAnsi="Arial" w:cs="Arial"/>
        </w:rPr>
        <w:t>niedokonaniu wyboru wraz z</w:t>
      </w:r>
      <w:r w:rsidR="00737F25" w:rsidRPr="00B92889">
        <w:rPr>
          <w:rFonts w:ascii="Arial" w:hAnsi="Arial" w:cs="Arial"/>
        </w:rPr>
        <w:t xml:space="preserve"> </w:t>
      </w:r>
      <w:r w:rsidRPr="00B92889">
        <w:rPr>
          <w:rFonts w:ascii="Arial" w:hAnsi="Arial" w:cs="Arial"/>
        </w:rPr>
        <w:t xml:space="preserve">uzasadnieniem. Wnioski te umieszcza się na </w:t>
      </w:r>
      <w:r w:rsidRPr="00B92889">
        <w:rPr>
          <w:rFonts w:ascii="Arial" w:hAnsi="Arial" w:cs="Arial"/>
          <w:i/>
          <w:iCs/>
        </w:rPr>
        <w:t>liście wniosków niezgodnych z LSR w tym z programem</w:t>
      </w:r>
      <w:r w:rsidR="002A32F9" w:rsidRPr="00B92889">
        <w:rPr>
          <w:rFonts w:ascii="Arial" w:hAnsi="Arial" w:cs="Arial"/>
          <w:i/>
          <w:iCs/>
        </w:rPr>
        <w:t>.</w:t>
      </w:r>
    </w:p>
    <w:p w14:paraId="05CD8C0E" w14:textId="5A208180" w:rsidR="00D96B3F" w:rsidRPr="00B92889" w:rsidRDefault="00104C9E" w:rsidP="00D96B3F">
      <w:pPr>
        <w:numPr>
          <w:ilvl w:val="0"/>
          <w:numId w:val="2"/>
        </w:numPr>
        <w:tabs>
          <w:tab w:val="clear" w:pos="360"/>
          <w:tab w:val="num" w:pos="851"/>
        </w:tabs>
        <w:spacing w:after="0" w:line="22" w:lineRule="atLeast"/>
        <w:ind w:left="709"/>
        <w:jc w:val="both"/>
        <w:rPr>
          <w:rFonts w:ascii="Arial" w:hAnsi="Arial" w:cs="Arial"/>
        </w:rPr>
      </w:pPr>
      <w:r w:rsidRPr="00B92889">
        <w:rPr>
          <w:rFonts w:ascii="Arial" w:hAnsi="Arial" w:cs="Arial"/>
        </w:rPr>
        <w:t xml:space="preserve">Wnioski umieszczone na liście zgodnych z LSR w tym z programem poddaje się ocenie według lokalnych kryteriów wyboru na </w:t>
      </w:r>
      <w:r w:rsidRPr="00B92889">
        <w:rPr>
          <w:rFonts w:ascii="Arial" w:hAnsi="Arial" w:cs="Arial"/>
          <w:b/>
          <w:bCs/>
          <w:iCs/>
        </w:rPr>
        <w:t>Karcie oceny w</w:t>
      </w:r>
      <w:r w:rsidR="00D96B3F" w:rsidRPr="00B92889">
        <w:rPr>
          <w:rFonts w:ascii="Arial" w:hAnsi="Arial" w:cs="Arial"/>
          <w:b/>
          <w:bCs/>
          <w:iCs/>
        </w:rPr>
        <w:t>edłu</w:t>
      </w:r>
      <w:r w:rsidRPr="00B92889">
        <w:rPr>
          <w:rFonts w:ascii="Arial" w:hAnsi="Arial" w:cs="Arial"/>
          <w:b/>
          <w:bCs/>
          <w:iCs/>
        </w:rPr>
        <w:t>g</w:t>
      </w:r>
      <w:r w:rsidRPr="00D96B3F">
        <w:rPr>
          <w:rFonts w:ascii="Arial" w:hAnsi="Arial" w:cs="Arial"/>
          <w:b/>
          <w:bCs/>
          <w:iCs/>
        </w:rPr>
        <w:t xml:space="preserve"> lokalnych kryteriów wyboru LGD </w:t>
      </w:r>
      <w:r w:rsidR="00335A13" w:rsidRPr="00D96B3F">
        <w:rPr>
          <w:rFonts w:ascii="Arial" w:hAnsi="Arial" w:cs="Arial"/>
          <w:b/>
          <w:bCs/>
          <w:iCs/>
        </w:rPr>
        <w:t xml:space="preserve">Stowarzyszenie </w:t>
      </w:r>
      <w:r w:rsidRPr="00D96B3F">
        <w:rPr>
          <w:rFonts w:ascii="Arial" w:hAnsi="Arial" w:cs="Arial"/>
          <w:b/>
          <w:bCs/>
          <w:iCs/>
        </w:rPr>
        <w:t>„</w:t>
      </w:r>
      <w:r w:rsidR="00335A13" w:rsidRPr="00D96B3F">
        <w:rPr>
          <w:rFonts w:ascii="Arial" w:hAnsi="Arial" w:cs="Arial"/>
          <w:b/>
          <w:bCs/>
          <w:iCs/>
        </w:rPr>
        <w:t>Region Sanu i Trzebośnicy</w:t>
      </w:r>
      <w:r w:rsidRPr="00D96B3F">
        <w:rPr>
          <w:rFonts w:ascii="Arial" w:hAnsi="Arial" w:cs="Arial"/>
          <w:b/>
          <w:bCs/>
          <w:iCs/>
        </w:rPr>
        <w:t>”</w:t>
      </w:r>
      <w:r w:rsidR="00C75149" w:rsidRPr="00D96B3F">
        <w:rPr>
          <w:rFonts w:ascii="Arial" w:hAnsi="Arial" w:cs="Arial"/>
          <w:i/>
        </w:rPr>
        <w:t xml:space="preserve"> </w:t>
      </w:r>
      <w:r w:rsidR="00C75149" w:rsidRPr="00D96B3F">
        <w:rPr>
          <w:rFonts w:ascii="Arial" w:hAnsi="Arial" w:cs="Arial"/>
          <w:i/>
          <w:iCs/>
        </w:rPr>
        <w:t xml:space="preserve">(zał. nr </w:t>
      </w:r>
      <w:r w:rsidR="00335A13" w:rsidRPr="00B92889">
        <w:rPr>
          <w:rFonts w:ascii="Arial" w:hAnsi="Arial" w:cs="Arial"/>
          <w:i/>
          <w:iCs/>
        </w:rPr>
        <w:t>7</w:t>
      </w:r>
      <w:r w:rsidR="00C75149" w:rsidRPr="00D96B3F">
        <w:rPr>
          <w:rFonts w:ascii="Arial" w:hAnsi="Arial" w:cs="Arial"/>
          <w:i/>
          <w:iCs/>
        </w:rPr>
        <w:t xml:space="preserve"> do procedury</w:t>
      </w:r>
      <w:r w:rsidR="00CD55BB">
        <w:rPr>
          <w:rFonts w:ascii="Arial" w:hAnsi="Arial" w:cs="Arial"/>
          <w:i/>
          <w:iCs/>
        </w:rPr>
        <w:t xml:space="preserve">). </w:t>
      </w:r>
      <w:r w:rsidRPr="00D96B3F">
        <w:rPr>
          <w:rFonts w:ascii="Arial" w:eastAsia="Lucida Sans Unicode" w:hAnsi="Arial" w:cs="Arial"/>
        </w:rPr>
        <w:t>W</w:t>
      </w:r>
      <w:r w:rsidRPr="00D96B3F">
        <w:rPr>
          <w:rFonts w:ascii="Arial" w:hAnsi="Arial" w:cs="Arial"/>
        </w:rPr>
        <w:t xml:space="preserve">ynik głosowania w sprawie oceny </w:t>
      </w:r>
      <w:r w:rsidR="00BE34FC" w:rsidRPr="00D96B3F">
        <w:rPr>
          <w:rFonts w:ascii="Arial" w:hAnsi="Arial" w:cs="Arial"/>
        </w:rPr>
        <w:t>operacji</w:t>
      </w:r>
      <w:r w:rsidRPr="00D96B3F">
        <w:rPr>
          <w:rFonts w:ascii="Arial" w:hAnsi="Arial" w:cs="Arial"/>
        </w:rPr>
        <w:t xml:space="preserve"> według lokalnych kryteriów oblicza się, sumując</w:t>
      </w:r>
      <w:r w:rsidRPr="00D96B3F">
        <w:rPr>
          <w:rFonts w:ascii="Arial" w:eastAsia="Lucida Sans Unicode" w:hAnsi="Arial" w:cs="Arial"/>
        </w:rPr>
        <w:t xml:space="preserve"> oceny </w:t>
      </w:r>
      <w:r w:rsidRPr="00B92889">
        <w:rPr>
          <w:rFonts w:ascii="Arial" w:eastAsia="Lucida Sans Unicode" w:hAnsi="Arial" w:cs="Arial"/>
        </w:rPr>
        <w:t>punktowe wyrażone w poszczególnych kryteriach na Karcie Oceny w pozycji „Suma punktów”.</w:t>
      </w:r>
      <w:r w:rsidR="00930B1C" w:rsidRPr="00B92889">
        <w:rPr>
          <w:rFonts w:ascii="Arial" w:eastAsia="Lucida Sans Unicode" w:hAnsi="Arial" w:cs="Arial"/>
        </w:rPr>
        <w:t xml:space="preserve"> </w:t>
      </w:r>
      <w:bookmarkStart w:id="9" w:name="_Hlk183441659"/>
      <w:r w:rsidR="00CD55BB" w:rsidRPr="00B92889">
        <w:rPr>
          <w:rFonts w:ascii="Arial" w:hAnsi="Arial" w:cs="Arial"/>
          <w:bCs/>
          <w:color w:val="000000" w:themeColor="text1"/>
        </w:rPr>
        <w:t>Kartę oceny według lokalnych kryteriów wyboru uzupełnia Przewodniczący obrad a podpisują wszyscy uprawnieni do głosowania członkowie Rady.</w:t>
      </w:r>
      <w:r w:rsidR="00D646BC" w:rsidRPr="00B92889">
        <w:rPr>
          <w:rFonts w:ascii="Arial" w:hAnsi="Arial" w:cs="Arial"/>
          <w:bCs/>
          <w:color w:val="000000" w:themeColor="text1"/>
        </w:rPr>
        <w:t xml:space="preserve"> </w:t>
      </w:r>
      <w:r w:rsidR="00D96B3F" w:rsidRPr="00B92889">
        <w:rPr>
          <w:rFonts w:ascii="Arial" w:eastAsia="TimesNewRoman" w:hAnsi="Arial" w:cs="Arial"/>
          <w:color w:val="000000" w:themeColor="text1"/>
        </w:rPr>
        <w:t>Ocena według kryteriów wyboru odbywa się poprzez głosowanie jawne w sprawie przyznania możliwych do uzyskania punktów w ramach każdego z kryteriów oceny.</w:t>
      </w:r>
      <w:r w:rsidR="00D96B3F" w:rsidRPr="00B92889">
        <w:rPr>
          <w:rFonts w:ascii="Arial" w:hAnsi="Arial" w:cs="Arial"/>
          <w:color w:val="000000" w:themeColor="text1"/>
        </w:rPr>
        <w:t xml:space="preserve"> </w:t>
      </w:r>
      <w:r w:rsidR="00D96B3F" w:rsidRPr="00B92889">
        <w:rPr>
          <w:rFonts w:ascii="Arial" w:eastAsia="Calibri" w:hAnsi="Arial" w:cs="Arial"/>
          <w:color w:val="000000" w:themeColor="text1"/>
        </w:rPr>
        <w:t>Prowadzący posiedzenie</w:t>
      </w:r>
      <w:r w:rsidR="00D96B3F" w:rsidRPr="00B92889">
        <w:rPr>
          <w:rFonts w:ascii="Arial" w:eastAsia="TimesNewRoman" w:hAnsi="Arial" w:cs="Arial"/>
          <w:color w:val="000000" w:themeColor="text1"/>
        </w:rPr>
        <w:t xml:space="preserve"> przed przystąpieniem do głosowania nad danym kryterium oceny prezentuje je członkom Rady oraz informuje o liczbie możliwych do uzyskania punktów w ramach danego kryterium. </w:t>
      </w:r>
      <w:r w:rsidR="00D96B3F" w:rsidRPr="00B92889">
        <w:rPr>
          <w:rFonts w:ascii="Arial" w:eastAsia="Calibri" w:hAnsi="Arial" w:cs="Arial"/>
          <w:color w:val="000000" w:themeColor="text1"/>
        </w:rPr>
        <w:t xml:space="preserve">Punkty przyznawane są w ramach skali punktowej określonej dla każdego z kryteriów. </w:t>
      </w:r>
      <w:r w:rsidR="00D96B3F" w:rsidRPr="00B92889">
        <w:rPr>
          <w:rFonts w:ascii="Arial" w:eastAsia="TimesNewRoman" w:hAnsi="Arial" w:cs="Arial"/>
          <w:color w:val="000000" w:themeColor="text1"/>
        </w:rPr>
        <w:t xml:space="preserve">Głosowanie Rady nad każdym z kryteriów odbywa się poprzez podniesienie ręki na wezwanie </w:t>
      </w:r>
      <w:r w:rsidR="00D96B3F" w:rsidRPr="00B92889">
        <w:rPr>
          <w:rFonts w:ascii="Arial" w:eastAsia="Calibri" w:hAnsi="Arial" w:cs="Arial"/>
          <w:color w:val="000000" w:themeColor="text1"/>
        </w:rPr>
        <w:t>Prowadzącego obrad</w:t>
      </w:r>
      <w:r w:rsidR="00D96B3F" w:rsidRPr="00B92889">
        <w:rPr>
          <w:rFonts w:ascii="Arial" w:eastAsia="TimesNewRoman" w:hAnsi="Arial" w:cs="Arial"/>
          <w:color w:val="000000" w:themeColor="text1"/>
        </w:rPr>
        <w:t xml:space="preserve">. O liczbie przyznanych punktów w ramach danego </w:t>
      </w:r>
      <w:r w:rsidR="00D96B3F" w:rsidRPr="00B92889">
        <w:rPr>
          <w:rFonts w:ascii="Arial" w:eastAsia="TimesNewRoman" w:hAnsi="Arial" w:cs="Arial"/>
          <w:color w:val="000000" w:themeColor="text1"/>
        </w:rPr>
        <w:lastRenderedPageBreak/>
        <w:t>kryterium Rada decyduje zwykłą większością głosów.</w:t>
      </w:r>
      <w:r w:rsidR="00D96B3F" w:rsidRPr="00B92889">
        <w:rPr>
          <w:rFonts w:ascii="Arial" w:hAnsi="Arial" w:cs="Arial"/>
          <w:color w:val="000000" w:themeColor="text1"/>
        </w:rPr>
        <w:t xml:space="preserve"> </w:t>
      </w:r>
      <w:r w:rsidR="00D96B3F" w:rsidRPr="00B92889">
        <w:rPr>
          <w:rFonts w:ascii="Arial" w:eastAsia="Calibri" w:hAnsi="Arial" w:cs="Arial"/>
          <w:color w:val="000000" w:themeColor="text1"/>
        </w:rPr>
        <w:t>Przewodniczący obrad, po ustaleniu przez Radę liczby punktów dla każdego kryterium dokonuje ich zsumowania. Za zgodne z kryteriami wyboru uznaje się wnioski, które uzyskały minimalną wymaganą liczbę punktów.</w:t>
      </w:r>
      <w:r w:rsidR="00D96B3F" w:rsidRPr="00B92889">
        <w:rPr>
          <w:rFonts w:ascii="Arial" w:hAnsi="Arial" w:cs="Arial"/>
          <w:color w:val="000000" w:themeColor="text1"/>
        </w:rPr>
        <w:t xml:space="preserve"> </w:t>
      </w:r>
      <w:r w:rsidR="00D96B3F" w:rsidRPr="00B92889">
        <w:rPr>
          <w:rFonts w:ascii="Arial" w:eastAsia="TimesNewRoman" w:hAnsi="Arial" w:cs="Arial"/>
          <w:color w:val="000000" w:themeColor="text1"/>
        </w:rPr>
        <w:t>Członkowie Rady uprawnieni do głosowania wypracowują wspólne uzasadnienie dla każdego kryterium, które zostaje zawarte na karcie oceny według kryteriów wyboru.</w:t>
      </w:r>
      <w:r w:rsidR="00D96B3F" w:rsidRPr="00B92889">
        <w:rPr>
          <w:rFonts w:ascii="Arial" w:hAnsi="Arial" w:cs="Arial"/>
          <w:color w:val="000000" w:themeColor="text1"/>
        </w:rPr>
        <w:t xml:space="preserve"> </w:t>
      </w:r>
      <w:r w:rsidR="00D96B3F" w:rsidRPr="00B92889">
        <w:rPr>
          <w:rFonts w:ascii="Arial" w:eastAsia="Calibri" w:hAnsi="Arial" w:cs="Arial"/>
          <w:color w:val="000000" w:themeColor="text1"/>
        </w:rPr>
        <w:t>Wyniki głosowania oraz zdania odrębne członków Rady wraz z ich uzasadnieniem odnotowywane są w protokole posiedzenia. Wyniki głosowania ogłasza Przewodniczący obrad. W kwestiach spornych oraz w przypadku równo rozkładających się głosów podczas głosowań Rady decydujący głos ma Przewodniczący obrad.</w:t>
      </w:r>
    </w:p>
    <w:bookmarkEnd w:id="9"/>
    <w:p w14:paraId="57739FFA" w14:textId="68F983FA" w:rsidR="00D279FE" w:rsidRPr="00335A13" w:rsidRDefault="00F36157" w:rsidP="00335A13">
      <w:pPr>
        <w:numPr>
          <w:ilvl w:val="0"/>
          <w:numId w:val="2"/>
        </w:numPr>
        <w:tabs>
          <w:tab w:val="clear" w:pos="360"/>
          <w:tab w:val="num" w:pos="851"/>
        </w:tabs>
        <w:spacing w:after="0" w:line="22" w:lineRule="atLeast"/>
        <w:ind w:left="709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>Na podstawie wyników oceny w</w:t>
      </w:r>
      <w:r w:rsidR="00D646BC" w:rsidRPr="00B92889">
        <w:rPr>
          <w:rFonts w:ascii="Arial" w:hAnsi="Arial" w:cs="Arial"/>
        </w:rPr>
        <w:t>edłu</w:t>
      </w:r>
      <w:r w:rsidRPr="00335A13">
        <w:rPr>
          <w:rFonts w:ascii="Arial" w:hAnsi="Arial" w:cs="Arial"/>
        </w:rPr>
        <w:t xml:space="preserve">g lokalnych kryteriów wyboru operacji w stosunku do każdej operacji </w:t>
      </w:r>
      <w:r w:rsidR="0050435A" w:rsidRPr="00335A13">
        <w:rPr>
          <w:rFonts w:ascii="Arial" w:hAnsi="Arial" w:cs="Arial"/>
        </w:rPr>
        <w:t xml:space="preserve">która nie uzyskała wymaganej minimalnej liczby punktów </w:t>
      </w:r>
      <w:r w:rsidRPr="00335A13">
        <w:rPr>
          <w:rFonts w:ascii="Arial" w:hAnsi="Arial" w:cs="Arial"/>
        </w:rPr>
        <w:t>podejmuje się uchwałę o</w:t>
      </w:r>
      <w:r w:rsidR="00F20525" w:rsidRPr="00335A13">
        <w:rPr>
          <w:rFonts w:ascii="Arial" w:hAnsi="Arial" w:cs="Arial"/>
        </w:rPr>
        <w:t xml:space="preserve"> niedokonaniu wyboru wraz z uzasadnieniem </w:t>
      </w:r>
      <w:r w:rsidRPr="00335A13">
        <w:rPr>
          <w:rFonts w:ascii="Arial" w:hAnsi="Arial" w:cs="Arial"/>
        </w:rPr>
        <w:t>oraz sporządza się listę</w:t>
      </w:r>
      <w:r w:rsidR="00521AB7" w:rsidRPr="00335A13">
        <w:rPr>
          <w:rFonts w:ascii="Arial" w:hAnsi="Arial" w:cs="Arial"/>
        </w:rPr>
        <w:t xml:space="preserve"> </w:t>
      </w:r>
      <w:r w:rsidR="00025EDD" w:rsidRPr="00335A13">
        <w:rPr>
          <w:rFonts w:ascii="Arial" w:hAnsi="Arial" w:cs="Arial"/>
        </w:rPr>
        <w:t>operacji</w:t>
      </w:r>
      <w:r w:rsidR="00A07D7D" w:rsidRPr="00335A13">
        <w:rPr>
          <w:rFonts w:ascii="Arial" w:hAnsi="Arial" w:cs="Arial"/>
        </w:rPr>
        <w:t>,</w:t>
      </w:r>
      <w:r w:rsidR="00025EDD" w:rsidRPr="00335A13">
        <w:rPr>
          <w:rFonts w:ascii="Arial" w:hAnsi="Arial" w:cs="Arial"/>
        </w:rPr>
        <w:t xml:space="preserve"> które</w:t>
      </w:r>
      <w:r w:rsidR="00BF770F" w:rsidRPr="00335A13">
        <w:rPr>
          <w:rFonts w:ascii="Arial" w:hAnsi="Arial" w:cs="Arial"/>
        </w:rPr>
        <w:t xml:space="preserve"> </w:t>
      </w:r>
      <w:r w:rsidR="00025EDD" w:rsidRPr="00335A13">
        <w:rPr>
          <w:rFonts w:ascii="Arial" w:hAnsi="Arial" w:cs="Arial"/>
        </w:rPr>
        <w:t>nie uzyskały wymaganej minimalnej liczby punktów</w:t>
      </w:r>
      <w:r w:rsidRPr="00335A13">
        <w:rPr>
          <w:rFonts w:ascii="Arial" w:hAnsi="Arial" w:cs="Arial"/>
        </w:rPr>
        <w:t>.</w:t>
      </w:r>
    </w:p>
    <w:p w14:paraId="4690B200" w14:textId="682E345E" w:rsidR="00D16977" w:rsidRPr="00335A13" w:rsidRDefault="00B831BF" w:rsidP="00234CB9">
      <w:pPr>
        <w:numPr>
          <w:ilvl w:val="0"/>
          <w:numId w:val="2"/>
        </w:numPr>
        <w:tabs>
          <w:tab w:val="clear" w:pos="360"/>
          <w:tab w:val="num" w:pos="851"/>
        </w:tabs>
        <w:spacing w:after="0" w:line="240" w:lineRule="auto"/>
        <w:ind w:left="709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 xml:space="preserve">Dla </w:t>
      </w:r>
      <w:r w:rsidR="00AC3952" w:rsidRPr="00335A13">
        <w:rPr>
          <w:rFonts w:ascii="Arial" w:hAnsi="Arial" w:cs="Arial"/>
        </w:rPr>
        <w:t xml:space="preserve">poszczególnych </w:t>
      </w:r>
      <w:r w:rsidRPr="00335A13">
        <w:rPr>
          <w:rFonts w:ascii="Arial" w:hAnsi="Arial" w:cs="Arial"/>
        </w:rPr>
        <w:t>operacji</w:t>
      </w:r>
      <w:r w:rsidR="005E7DE1" w:rsidRPr="00335A13">
        <w:rPr>
          <w:rFonts w:ascii="Arial" w:hAnsi="Arial" w:cs="Arial"/>
        </w:rPr>
        <w:t>, które uzyskały wymaganą minimaln</w:t>
      </w:r>
      <w:r w:rsidR="009914F4" w:rsidRPr="00335A13">
        <w:rPr>
          <w:rFonts w:ascii="Arial" w:hAnsi="Arial" w:cs="Arial"/>
        </w:rPr>
        <w:t>ą</w:t>
      </w:r>
      <w:r w:rsidR="005E7DE1" w:rsidRPr="00335A13">
        <w:rPr>
          <w:rFonts w:ascii="Arial" w:hAnsi="Arial" w:cs="Arial"/>
        </w:rPr>
        <w:t xml:space="preserve"> liczbę punktów w wyniku oceny według lokalnych kryteriów wyboru operacji, </w:t>
      </w:r>
      <w:r w:rsidR="00CA4A22" w:rsidRPr="00335A13">
        <w:rPr>
          <w:rFonts w:ascii="Arial" w:hAnsi="Arial" w:cs="Arial"/>
        </w:rPr>
        <w:t xml:space="preserve">Rada </w:t>
      </w:r>
      <w:r w:rsidR="005E7DE1" w:rsidRPr="00335A13">
        <w:rPr>
          <w:rFonts w:ascii="Arial" w:hAnsi="Arial" w:cs="Arial"/>
        </w:rPr>
        <w:t>dokonuje</w:t>
      </w:r>
      <w:r w:rsidR="00CA4A22" w:rsidRPr="00335A13">
        <w:rPr>
          <w:rFonts w:ascii="Arial" w:hAnsi="Arial" w:cs="Arial"/>
        </w:rPr>
        <w:t xml:space="preserve"> ustalania kwoty wsparcia.</w:t>
      </w:r>
    </w:p>
    <w:p w14:paraId="6C5066A1" w14:textId="0FAC135C" w:rsidR="00EA69E4" w:rsidRPr="00335A13" w:rsidRDefault="00EA69E4" w:rsidP="00CD55BB">
      <w:pPr>
        <w:numPr>
          <w:ilvl w:val="0"/>
          <w:numId w:val="2"/>
        </w:numPr>
        <w:tabs>
          <w:tab w:val="clear" w:pos="360"/>
        </w:tabs>
        <w:spacing w:after="0" w:line="22" w:lineRule="atLeast"/>
        <w:ind w:left="709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>Ustalenie kwoty wsparcia odbywa się poprzez sprawdzenie czy:</w:t>
      </w:r>
    </w:p>
    <w:p w14:paraId="637E0D1F" w14:textId="315FF719" w:rsidR="00790A28" w:rsidRPr="00335A13" w:rsidRDefault="00EA69E4" w:rsidP="00AE04BD">
      <w:pPr>
        <w:numPr>
          <w:ilvl w:val="2"/>
          <w:numId w:val="15"/>
        </w:numPr>
        <w:tabs>
          <w:tab w:val="clear" w:pos="2487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 xml:space="preserve">prawidłowo zastosowano </w:t>
      </w:r>
      <w:r w:rsidR="00BE7FC0" w:rsidRPr="00335A13">
        <w:rPr>
          <w:rFonts w:ascii="Arial" w:hAnsi="Arial" w:cs="Arial"/>
        </w:rPr>
        <w:t>poziom dofinansowania</w:t>
      </w:r>
      <w:r w:rsidRPr="00335A13">
        <w:rPr>
          <w:rFonts w:ascii="Arial" w:hAnsi="Arial" w:cs="Arial"/>
        </w:rPr>
        <w:t xml:space="preserve"> określon</w:t>
      </w:r>
      <w:r w:rsidR="00BE7FC0" w:rsidRPr="00335A13">
        <w:rPr>
          <w:rFonts w:ascii="Arial" w:hAnsi="Arial" w:cs="Arial"/>
        </w:rPr>
        <w:t>y</w:t>
      </w:r>
      <w:r w:rsidR="00AC77F4" w:rsidRPr="00335A13">
        <w:rPr>
          <w:rFonts w:ascii="Arial" w:hAnsi="Arial" w:cs="Arial"/>
        </w:rPr>
        <w:t xml:space="preserve"> w </w:t>
      </w:r>
      <w:r w:rsidR="00455F91" w:rsidRPr="00335A13">
        <w:rPr>
          <w:rFonts w:ascii="Arial" w:hAnsi="Arial" w:cs="Arial"/>
        </w:rPr>
        <w:t xml:space="preserve">PS </w:t>
      </w:r>
      <w:r w:rsidR="00AC77F4" w:rsidRPr="00335A13">
        <w:rPr>
          <w:rFonts w:ascii="Arial" w:hAnsi="Arial" w:cs="Arial"/>
        </w:rPr>
        <w:t>WPR lub regulaminie</w:t>
      </w:r>
      <w:r w:rsidRPr="00335A13">
        <w:rPr>
          <w:rFonts w:ascii="Arial" w:hAnsi="Arial" w:cs="Arial"/>
        </w:rPr>
        <w:t xml:space="preserve"> dla danej grupy beneficjentów</w:t>
      </w:r>
      <w:r w:rsidR="00BE7FC0" w:rsidRPr="00335A13">
        <w:rPr>
          <w:rFonts w:ascii="Arial" w:hAnsi="Arial" w:cs="Arial"/>
        </w:rPr>
        <w:t>;</w:t>
      </w:r>
    </w:p>
    <w:p w14:paraId="75CA47FC" w14:textId="0354531E" w:rsidR="00EA69E4" w:rsidRPr="00335A13" w:rsidRDefault="00C54333" w:rsidP="00AE04BD">
      <w:pPr>
        <w:numPr>
          <w:ilvl w:val="2"/>
          <w:numId w:val="15"/>
        </w:numPr>
        <w:tabs>
          <w:tab w:val="clear" w:pos="2487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>prawidłowo zastosowano wskazaną</w:t>
      </w:r>
      <w:r w:rsidR="00BF6036" w:rsidRPr="00335A13">
        <w:rPr>
          <w:rFonts w:ascii="Arial" w:hAnsi="Arial" w:cs="Arial"/>
        </w:rPr>
        <w:t xml:space="preserve"> w LSR lub w ogłoszeniu </w:t>
      </w:r>
      <w:r w:rsidRPr="00335A13">
        <w:rPr>
          <w:rFonts w:ascii="Arial" w:hAnsi="Arial" w:cs="Arial"/>
        </w:rPr>
        <w:t>o naborze</w:t>
      </w:r>
      <w:r w:rsidR="00BF6036" w:rsidRPr="00335A13">
        <w:rPr>
          <w:rFonts w:ascii="Arial" w:hAnsi="Arial" w:cs="Arial"/>
        </w:rPr>
        <w:t xml:space="preserve"> wniosków </w:t>
      </w:r>
      <w:r w:rsidR="0077319F" w:rsidRPr="00335A13">
        <w:rPr>
          <w:rFonts w:ascii="Arial" w:hAnsi="Arial" w:cs="Arial"/>
        </w:rPr>
        <w:t>o </w:t>
      </w:r>
      <w:r w:rsidR="00BE7FC0" w:rsidRPr="00335A13">
        <w:rPr>
          <w:rFonts w:ascii="Arial" w:hAnsi="Arial" w:cs="Arial"/>
        </w:rPr>
        <w:t>wsparcie lub regulaminie</w:t>
      </w:r>
      <w:r w:rsidR="00BF6036" w:rsidRPr="00335A13">
        <w:rPr>
          <w:rFonts w:ascii="Arial" w:hAnsi="Arial" w:cs="Arial"/>
        </w:rPr>
        <w:t xml:space="preserve"> maksymalną kwotę pomocy</w:t>
      </w:r>
      <w:r w:rsidR="00BE7FC0" w:rsidRPr="00335A13">
        <w:rPr>
          <w:rFonts w:ascii="Arial" w:hAnsi="Arial" w:cs="Arial"/>
        </w:rPr>
        <w:t xml:space="preserve"> określoną dla danej grupy beneficjentów;</w:t>
      </w:r>
    </w:p>
    <w:p w14:paraId="73C61FED" w14:textId="5D7756FB" w:rsidR="00AC77F4" w:rsidRPr="00335A13" w:rsidRDefault="00F56633" w:rsidP="00AE04BD">
      <w:pPr>
        <w:numPr>
          <w:ilvl w:val="2"/>
          <w:numId w:val="15"/>
        </w:numPr>
        <w:tabs>
          <w:tab w:val="clear" w:pos="2487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>nie został przekroczony limit środków dostępny do wykorzystania na beneficjenta w okresie realizacji PS WPR;</w:t>
      </w:r>
    </w:p>
    <w:p w14:paraId="6C3873B3" w14:textId="4E34251A" w:rsidR="00BF6036" w:rsidRPr="00335A13" w:rsidRDefault="00BF6036" w:rsidP="00AE04BD">
      <w:pPr>
        <w:numPr>
          <w:ilvl w:val="2"/>
          <w:numId w:val="15"/>
        </w:numPr>
        <w:tabs>
          <w:tab w:val="clear" w:pos="2487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>koszty kwalifikowane</w:t>
      </w:r>
      <w:r w:rsidR="00C86FE8" w:rsidRPr="00335A13">
        <w:rPr>
          <w:rFonts w:ascii="Arial" w:hAnsi="Arial" w:cs="Arial"/>
        </w:rPr>
        <w:t>/ryczałtowe</w:t>
      </w:r>
      <w:r w:rsidRPr="00335A13">
        <w:rPr>
          <w:rFonts w:ascii="Arial" w:hAnsi="Arial" w:cs="Arial"/>
        </w:rPr>
        <w:t xml:space="preserve"> określone we wniosku o </w:t>
      </w:r>
      <w:r w:rsidR="00BE7FC0" w:rsidRPr="00335A13">
        <w:rPr>
          <w:rFonts w:ascii="Arial" w:hAnsi="Arial" w:cs="Arial"/>
        </w:rPr>
        <w:t>wsparcie</w:t>
      </w:r>
      <w:r w:rsidRPr="00335A13">
        <w:rPr>
          <w:rFonts w:ascii="Arial" w:hAnsi="Arial" w:cs="Arial"/>
        </w:rPr>
        <w:t xml:space="preserve"> są zgodne </w:t>
      </w:r>
      <w:r w:rsidR="0077319F" w:rsidRPr="00335A13">
        <w:rPr>
          <w:rFonts w:ascii="Arial" w:hAnsi="Arial" w:cs="Arial"/>
        </w:rPr>
        <w:t>z </w:t>
      </w:r>
      <w:r w:rsidR="00331AA1" w:rsidRPr="00335A13">
        <w:rPr>
          <w:rFonts w:ascii="Arial" w:hAnsi="Arial" w:cs="Arial"/>
        </w:rPr>
        <w:t>zasadami kwalifikowalności i racjonalności określonymi w wytycznej podstawowej</w:t>
      </w:r>
      <w:r w:rsidR="008720BE" w:rsidRPr="00335A13">
        <w:rPr>
          <w:rFonts w:ascii="Arial" w:hAnsi="Arial" w:cs="Arial"/>
        </w:rPr>
        <w:t>.</w:t>
      </w:r>
    </w:p>
    <w:p w14:paraId="4CBB7C42" w14:textId="6BCA81FC" w:rsidR="0027300D" w:rsidRPr="00335A13" w:rsidRDefault="00C77A45" w:rsidP="00CD55BB">
      <w:pPr>
        <w:numPr>
          <w:ilvl w:val="0"/>
          <w:numId w:val="2"/>
        </w:numPr>
        <w:tabs>
          <w:tab w:val="clear" w:pos="360"/>
          <w:tab w:val="num" w:pos="851"/>
        </w:tabs>
        <w:spacing w:after="0" w:line="22" w:lineRule="atLeast"/>
        <w:ind w:left="709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 xml:space="preserve">W przypadku, gdy kwota pomocy określona we wniosku o </w:t>
      </w:r>
      <w:r w:rsidR="00AC77F4" w:rsidRPr="00335A13">
        <w:rPr>
          <w:rFonts w:ascii="Arial" w:hAnsi="Arial" w:cs="Arial"/>
        </w:rPr>
        <w:t>wsparcie</w:t>
      </w:r>
      <w:r w:rsidRPr="00335A13">
        <w:rPr>
          <w:rFonts w:ascii="Arial" w:hAnsi="Arial" w:cs="Arial"/>
        </w:rPr>
        <w:t xml:space="preserve"> będzie przekraczać:</w:t>
      </w:r>
    </w:p>
    <w:p w14:paraId="4F9ACEE9" w14:textId="1A492774" w:rsidR="00EB2F05" w:rsidRPr="00335A13" w:rsidRDefault="00AC77F4" w:rsidP="00AE04BD">
      <w:pPr>
        <w:numPr>
          <w:ilvl w:val="3"/>
          <w:numId w:val="14"/>
        </w:numPr>
        <w:spacing w:after="0" w:line="22" w:lineRule="atLeast"/>
        <w:ind w:left="1134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 xml:space="preserve">poziom dofinansowania określony w </w:t>
      </w:r>
      <w:r w:rsidR="00455F91" w:rsidRPr="00335A13">
        <w:rPr>
          <w:rFonts w:ascii="Arial" w:hAnsi="Arial" w:cs="Arial"/>
        </w:rPr>
        <w:t xml:space="preserve">PS </w:t>
      </w:r>
      <w:r w:rsidRPr="00335A13">
        <w:rPr>
          <w:rFonts w:ascii="Arial" w:hAnsi="Arial" w:cs="Arial"/>
        </w:rPr>
        <w:t>WPR lub regulaminie</w:t>
      </w:r>
      <w:r w:rsidR="00EB2F05" w:rsidRPr="00335A13">
        <w:rPr>
          <w:rFonts w:ascii="Arial" w:hAnsi="Arial" w:cs="Arial"/>
        </w:rPr>
        <w:t>, lub</w:t>
      </w:r>
    </w:p>
    <w:p w14:paraId="0FFF6F8A" w14:textId="7F24AD34" w:rsidR="00C77A45" w:rsidRPr="00335A13" w:rsidRDefault="00C77A45" w:rsidP="00AE04BD">
      <w:pPr>
        <w:numPr>
          <w:ilvl w:val="3"/>
          <w:numId w:val="14"/>
        </w:numPr>
        <w:spacing w:after="0" w:line="22" w:lineRule="atLeast"/>
        <w:ind w:left="1134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>maksymaln</w:t>
      </w:r>
      <w:r w:rsidR="00AC77F4" w:rsidRPr="00335A13">
        <w:rPr>
          <w:rFonts w:ascii="Arial" w:hAnsi="Arial" w:cs="Arial"/>
        </w:rPr>
        <w:t>ą</w:t>
      </w:r>
      <w:r w:rsidRPr="00335A13">
        <w:rPr>
          <w:rFonts w:ascii="Arial" w:hAnsi="Arial" w:cs="Arial"/>
        </w:rPr>
        <w:t xml:space="preserve"> kwotę pomocy określoną w </w:t>
      </w:r>
      <w:r w:rsidR="00AC77F4" w:rsidRPr="00335A13">
        <w:rPr>
          <w:rFonts w:ascii="Arial" w:hAnsi="Arial" w:cs="Arial"/>
        </w:rPr>
        <w:t>dla danej grupy beneficjentów</w:t>
      </w:r>
      <w:r w:rsidRPr="00335A13">
        <w:rPr>
          <w:rFonts w:ascii="Arial" w:hAnsi="Arial" w:cs="Arial"/>
        </w:rPr>
        <w:t xml:space="preserve">, </w:t>
      </w:r>
      <w:r w:rsidR="00AC77F4" w:rsidRPr="00335A13">
        <w:rPr>
          <w:rFonts w:ascii="Arial" w:hAnsi="Arial" w:cs="Arial"/>
        </w:rPr>
        <w:t>lub</w:t>
      </w:r>
    </w:p>
    <w:p w14:paraId="5566C278" w14:textId="30D93EC5" w:rsidR="007E1F94" w:rsidRPr="00335A13" w:rsidRDefault="00C77A45" w:rsidP="00AE04BD">
      <w:pPr>
        <w:numPr>
          <w:ilvl w:val="3"/>
          <w:numId w:val="14"/>
        </w:numPr>
        <w:spacing w:after="0" w:line="22" w:lineRule="atLeast"/>
        <w:ind w:left="1134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 xml:space="preserve">dostępne dla beneficjenta limity pozostające do wykorzystania na beneficjenta </w:t>
      </w:r>
      <w:r w:rsidR="0077319F" w:rsidRPr="00335A13">
        <w:rPr>
          <w:rFonts w:ascii="Arial" w:hAnsi="Arial" w:cs="Arial"/>
        </w:rPr>
        <w:t>w </w:t>
      </w:r>
      <w:r w:rsidRPr="00335A13">
        <w:rPr>
          <w:rFonts w:ascii="Arial" w:hAnsi="Arial" w:cs="Arial"/>
        </w:rPr>
        <w:t xml:space="preserve">okresie </w:t>
      </w:r>
      <w:r w:rsidR="00AC77F4" w:rsidRPr="00335A13">
        <w:rPr>
          <w:rFonts w:ascii="Arial" w:hAnsi="Arial" w:cs="Arial"/>
        </w:rPr>
        <w:t>realizacji PS WPR, lub</w:t>
      </w:r>
    </w:p>
    <w:p w14:paraId="1C45BD41" w14:textId="32D45C23" w:rsidR="0010547F" w:rsidRPr="00335A13" w:rsidRDefault="00AC77F4" w:rsidP="0010547F">
      <w:pPr>
        <w:numPr>
          <w:ilvl w:val="3"/>
          <w:numId w:val="14"/>
        </w:numPr>
        <w:spacing w:after="0" w:line="22" w:lineRule="atLeast"/>
        <w:ind w:left="1134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>koszty kwalifikowane określone we wniosku o wsparcie nie są zgodne z</w:t>
      </w:r>
      <w:r w:rsidR="00737F25" w:rsidRPr="00335A13">
        <w:rPr>
          <w:rFonts w:ascii="Arial" w:hAnsi="Arial" w:cs="Arial"/>
        </w:rPr>
        <w:t xml:space="preserve"> </w:t>
      </w:r>
      <w:r w:rsidRPr="00335A13">
        <w:rPr>
          <w:rFonts w:ascii="Arial" w:hAnsi="Arial" w:cs="Arial"/>
        </w:rPr>
        <w:t>zasadami kwalifikowalności i racjonalności określonymi w wytycznej podstawowej,</w:t>
      </w:r>
    </w:p>
    <w:p w14:paraId="68F97564" w14:textId="29A04FCF" w:rsidR="00E01D52" w:rsidRPr="00335A13" w:rsidRDefault="00CD136B" w:rsidP="00D71AAB">
      <w:pPr>
        <w:numPr>
          <w:ilvl w:val="0"/>
          <w:numId w:val="21"/>
        </w:numPr>
        <w:spacing w:after="0" w:line="22" w:lineRule="atLeast"/>
        <w:ind w:left="851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>Rada</w:t>
      </w:r>
      <w:r w:rsidR="00C77A45" w:rsidRPr="00335A13">
        <w:rPr>
          <w:rFonts w:ascii="Arial" w:hAnsi="Arial" w:cs="Arial"/>
        </w:rPr>
        <w:t xml:space="preserve"> dokonuje ustalenia kwoty wsparcia przez odpowiednie</w:t>
      </w:r>
      <w:r w:rsidR="0074217C" w:rsidRPr="00335A13">
        <w:rPr>
          <w:rFonts w:ascii="Arial" w:hAnsi="Arial" w:cs="Arial"/>
        </w:rPr>
        <w:t xml:space="preserve"> zmniejszenie kwoty pomocy.</w:t>
      </w:r>
      <w:r w:rsidR="007E1F94" w:rsidRPr="00335A13">
        <w:rPr>
          <w:rFonts w:ascii="Arial" w:hAnsi="Arial" w:cs="Arial"/>
        </w:rPr>
        <w:t xml:space="preserve"> </w:t>
      </w:r>
    </w:p>
    <w:p w14:paraId="14D49AFC" w14:textId="732401D1" w:rsidR="00590E10" w:rsidRPr="00335A13" w:rsidRDefault="0076671F" w:rsidP="00CD55BB">
      <w:pPr>
        <w:numPr>
          <w:ilvl w:val="0"/>
          <w:numId w:val="2"/>
        </w:numPr>
        <w:tabs>
          <w:tab w:val="clear" w:pos="360"/>
          <w:tab w:val="num" w:pos="709"/>
        </w:tabs>
        <w:spacing w:after="0" w:line="22" w:lineRule="atLeast"/>
        <w:ind w:left="709" w:hanging="357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>G</w:t>
      </w:r>
      <w:r w:rsidRPr="00335A13">
        <w:rPr>
          <w:rFonts w:ascii="Arial" w:hAnsi="Arial" w:cs="Arial"/>
          <w:bCs/>
        </w:rPr>
        <w:t>łosowanie w sprawie ustalenia kwoty wsparcia ma charakter jawny i</w:t>
      </w:r>
      <w:r w:rsidR="00737F25" w:rsidRPr="00335A13">
        <w:rPr>
          <w:rFonts w:ascii="Arial" w:hAnsi="Arial" w:cs="Arial"/>
          <w:bCs/>
        </w:rPr>
        <w:t xml:space="preserve"> </w:t>
      </w:r>
      <w:r w:rsidRPr="00335A13">
        <w:rPr>
          <w:rFonts w:ascii="Arial" w:hAnsi="Arial" w:cs="Arial"/>
          <w:bCs/>
        </w:rPr>
        <w:t xml:space="preserve">odbywa się poprzez podniesienie ręki </w:t>
      </w:r>
      <w:r w:rsidRPr="00335A13">
        <w:rPr>
          <w:rFonts w:ascii="Arial" w:hAnsi="Arial" w:cs="Arial"/>
        </w:rPr>
        <w:t>przez członków Rady uprawnionych do głosowania. Wyniki głosowania ogłasza Przewodniczący Rady</w:t>
      </w:r>
      <w:r w:rsidR="00590E10" w:rsidRPr="00335A13">
        <w:rPr>
          <w:rFonts w:ascii="Arial" w:hAnsi="Arial" w:cs="Arial"/>
        </w:rPr>
        <w:t>.</w:t>
      </w:r>
    </w:p>
    <w:p w14:paraId="3B4A6919" w14:textId="36F8F403" w:rsidR="0076671F" w:rsidRPr="00335A13" w:rsidRDefault="00590E10" w:rsidP="00CD55BB">
      <w:pPr>
        <w:numPr>
          <w:ilvl w:val="0"/>
          <w:numId w:val="2"/>
        </w:numPr>
        <w:tabs>
          <w:tab w:val="clear" w:pos="360"/>
          <w:tab w:val="num" w:pos="709"/>
        </w:tabs>
        <w:spacing w:after="0" w:line="22" w:lineRule="atLeast"/>
        <w:ind w:left="709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>Czynności ustalania kwoty wsparcia, w tym wyniki głosowania, odnotowuje się w protokole z</w:t>
      </w:r>
      <w:r w:rsidR="00F07548" w:rsidRPr="00335A13">
        <w:rPr>
          <w:rFonts w:ascii="Arial" w:hAnsi="Arial" w:cs="Arial"/>
        </w:rPr>
        <w:t> </w:t>
      </w:r>
      <w:r w:rsidRPr="00335A13">
        <w:rPr>
          <w:rFonts w:ascii="Arial" w:hAnsi="Arial" w:cs="Arial"/>
        </w:rPr>
        <w:t xml:space="preserve">oceny i wyboru operacji. </w:t>
      </w:r>
    </w:p>
    <w:p w14:paraId="30AEBCB9" w14:textId="282F3A20" w:rsidR="001A77B4" w:rsidRPr="00335A13" w:rsidRDefault="001A77B4" w:rsidP="00CD55BB">
      <w:pPr>
        <w:numPr>
          <w:ilvl w:val="0"/>
          <w:numId w:val="2"/>
        </w:numPr>
        <w:tabs>
          <w:tab w:val="clear" w:pos="360"/>
          <w:tab w:val="num" w:pos="709"/>
        </w:tabs>
        <w:spacing w:after="0" w:line="22" w:lineRule="atLeast"/>
        <w:ind w:left="709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 xml:space="preserve">Jeżeli w wyniku ustalenia kwoty wsparcia nastąpiła zmiana wysokości kwoty operacji w taki sposób, że operacja nie spełnia wymogów </w:t>
      </w:r>
      <w:r w:rsidR="00BC48B9" w:rsidRPr="00335A13">
        <w:rPr>
          <w:rFonts w:ascii="Arial" w:hAnsi="Arial" w:cs="Arial"/>
        </w:rPr>
        <w:t xml:space="preserve">określonych </w:t>
      </w:r>
      <w:r w:rsidR="00D62A55" w:rsidRPr="00335A13">
        <w:rPr>
          <w:rFonts w:ascii="Arial" w:hAnsi="Arial" w:cs="Arial"/>
        </w:rPr>
        <w:t>PS WPR</w:t>
      </w:r>
      <w:r w:rsidRPr="00335A13">
        <w:rPr>
          <w:rFonts w:ascii="Arial" w:hAnsi="Arial" w:cs="Arial"/>
        </w:rPr>
        <w:t>, Rada podejmuje uchwałę</w:t>
      </w:r>
      <w:r w:rsidR="00997DE8" w:rsidRPr="00335A13">
        <w:rPr>
          <w:rFonts w:ascii="Arial" w:hAnsi="Arial" w:cs="Arial"/>
        </w:rPr>
        <w:t xml:space="preserve"> </w:t>
      </w:r>
      <w:r w:rsidRPr="00335A13">
        <w:rPr>
          <w:rFonts w:ascii="Arial" w:hAnsi="Arial" w:cs="Arial"/>
        </w:rPr>
        <w:t>o</w:t>
      </w:r>
      <w:r w:rsidR="00737F25" w:rsidRPr="00335A13">
        <w:rPr>
          <w:rFonts w:ascii="Arial" w:hAnsi="Arial" w:cs="Arial"/>
        </w:rPr>
        <w:t> </w:t>
      </w:r>
      <w:r w:rsidR="00BA4853" w:rsidRPr="00335A13">
        <w:rPr>
          <w:rFonts w:ascii="Arial" w:hAnsi="Arial" w:cs="Arial"/>
        </w:rPr>
        <w:t xml:space="preserve">niedokonaniu wyboru </w:t>
      </w:r>
      <w:r w:rsidR="00FB03BA" w:rsidRPr="00335A13">
        <w:rPr>
          <w:rFonts w:ascii="Arial" w:hAnsi="Arial" w:cs="Arial"/>
        </w:rPr>
        <w:t>wniosku do</w:t>
      </w:r>
      <w:r w:rsidRPr="00335A13">
        <w:rPr>
          <w:rFonts w:ascii="Arial" w:hAnsi="Arial" w:cs="Arial"/>
        </w:rPr>
        <w:t xml:space="preserve"> dofinansowania</w:t>
      </w:r>
      <w:r w:rsidR="00255F0E" w:rsidRPr="00335A13">
        <w:rPr>
          <w:rFonts w:ascii="Arial" w:hAnsi="Arial" w:cs="Arial"/>
        </w:rPr>
        <w:t>,</w:t>
      </w:r>
      <w:r w:rsidRPr="00335A13">
        <w:rPr>
          <w:rFonts w:ascii="Arial" w:hAnsi="Arial" w:cs="Arial"/>
        </w:rPr>
        <w:t xml:space="preserve"> mimo wcześniejszego uzyskania </w:t>
      </w:r>
      <w:r w:rsidR="006F0820" w:rsidRPr="00335A13">
        <w:rPr>
          <w:rFonts w:ascii="Arial" w:hAnsi="Arial" w:cs="Arial"/>
        </w:rPr>
        <w:t xml:space="preserve">przez wniosek </w:t>
      </w:r>
      <w:r w:rsidRPr="00335A13">
        <w:rPr>
          <w:rFonts w:ascii="Arial" w:hAnsi="Arial" w:cs="Arial"/>
        </w:rPr>
        <w:t>wymaganej minimalnej liczby punktów wg lokalnych kryteriów wyboru</w:t>
      </w:r>
      <w:r w:rsidR="00FB03BA" w:rsidRPr="00335A13">
        <w:rPr>
          <w:rFonts w:ascii="Arial" w:hAnsi="Arial" w:cs="Arial"/>
        </w:rPr>
        <w:t>, które umiejscawiały wniosek w limicie dostępnych środków</w:t>
      </w:r>
      <w:r w:rsidRPr="00335A13">
        <w:rPr>
          <w:rFonts w:ascii="Arial" w:hAnsi="Arial" w:cs="Arial"/>
        </w:rPr>
        <w:t xml:space="preserve"> </w:t>
      </w:r>
      <w:r w:rsidR="00BC48B9" w:rsidRPr="00335A13">
        <w:rPr>
          <w:rFonts w:ascii="Arial" w:hAnsi="Arial" w:cs="Arial"/>
        </w:rPr>
        <w:t>wskazanych</w:t>
      </w:r>
      <w:r w:rsidR="00FB03BA" w:rsidRPr="00335A13">
        <w:rPr>
          <w:rFonts w:ascii="Arial" w:hAnsi="Arial" w:cs="Arial"/>
        </w:rPr>
        <w:t xml:space="preserve"> w</w:t>
      </w:r>
      <w:r w:rsidR="00737F25" w:rsidRPr="00335A13">
        <w:rPr>
          <w:rFonts w:ascii="Arial" w:hAnsi="Arial" w:cs="Arial"/>
        </w:rPr>
        <w:t xml:space="preserve"> </w:t>
      </w:r>
      <w:r w:rsidR="00255F0E" w:rsidRPr="00335A13">
        <w:rPr>
          <w:rFonts w:ascii="Arial" w:hAnsi="Arial" w:cs="Arial"/>
        </w:rPr>
        <w:t>regulaminie</w:t>
      </w:r>
      <w:r w:rsidR="00FB03BA" w:rsidRPr="00335A13">
        <w:rPr>
          <w:rFonts w:ascii="Arial" w:hAnsi="Arial" w:cs="Arial"/>
        </w:rPr>
        <w:t>, o którym mowa w § 2 ust.</w:t>
      </w:r>
      <w:r w:rsidR="00255F0E" w:rsidRPr="00335A13">
        <w:rPr>
          <w:rFonts w:ascii="Arial" w:hAnsi="Arial" w:cs="Arial"/>
        </w:rPr>
        <w:t>6</w:t>
      </w:r>
      <w:r w:rsidR="00FB03BA" w:rsidRPr="00335A13">
        <w:rPr>
          <w:rFonts w:ascii="Arial" w:hAnsi="Arial" w:cs="Arial"/>
        </w:rPr>
        <w:t>, procedury</w:t>
      </w:r>
      <w:r w:rsidR="00255F0E" w:rsidRPr="00335A13">
        <w:rPr>
          <w:rFonts w:ascii="Arial" w:hAnsi="Arial" w:cs="Arial"/>
        </w:rPr>
        <w:t>,</w:t>
      </w:r>
      <w:r w:rsidR="00BC48B9" w:rsidRPr="00335A13">
        <w:rPr>
          <w:rFonts w:ascii="Arial" w:hAnsi="Arial" w:cs="Arial"/>
        </w:rPr>
        <w:t xml:space="preserve"> </w:t>
      </w:r>
      <w:r w:rsidR="00BA4853" w:rsidRPr="00335A13">
        <w:rPr>
          <w:rFonts w:ascii="Arial" w:hAnsi="Arial" w:cs="Arial"/>
        </w:rPr>
        <w:t xml:space="preserve">wraz z uzasadnieniem </w:t>
      </w:r>
      <w:r w:rsidR="00BC48B9" w:rsidRPr="00335A13">
        <w:rPr>
          <w:rFonts w:ascii="Arial" w:hAnsi="Arial" w:cs="Arial"/>
        </w:rPr>
        <w:t>oraz umieszcza ją na liście operacji nie wybrany</w:t>
      </w:r>
      <w:r w:rsidR="007170AC" w:rsidRPr="00335A13">
        <w:rPr>
          <w:rFonts w:ascii="Arial" w:hAnsi="Arial" w:cs="Arial"/>
        </w:rPr>
        <w:t>ch do dofinansowania</w:t>
      </w:r>
      <w:r w:rsidR="00FB03BA" w:rsidRPr="00335A13">
        <w:rPr>
          <w:rFonts w:ascii="Arial" w:hAnsi="Arial" w:cs="Arial"/>
        </w:rPr>
        <w:t>.</w:t>
      </w:r>
      <w:r w:rsidR="00EB2F05" w:rsidRPr="00335A13">
        <w:rPr>
          <w:rFonts w:ascii="Arial" w:hAnsi="Arial" w:cs="Arial"/>
        </w:rPr>
        <w:t xml:space="preserve"> </w:t>
      </w:r>
    </w:p>
    <w:p w14:paraId="3A8ADA7A" w14:textId="719142DE" w:rsidR="001A77B4" w:rsidRPr="00335A13" w:rsidRDefault="001A77B4" w:rsidP="00CD55BB">
      <w:pPr>
        <w:numPr>
          <w:ilvl w:val="0"/>
          <w:numId w:val="2"/>
        </w:numPr>
        <w:tabs>
          <w:tab w:val="clear" w:pos="360"/>
          <w:tab w:val="num" w:pos="709"/>
        </w:tabs>
        <w:spacing w:after="0" w:line="22" w:lineRule="atLeast"/>
        <w:ind w:left="709"/>
        <w:jc w:val="both"/>
        <w:rPr>
          <w:rFonts w:ascii="Arial" w:hAnsi="Arial" w:cs="Arial"/>
          <w:strike/>
        </w:rPr>
      </w:pPr>
      <w:r w:rsidRPr="00335A13">
        <w:rPr>
          <w:rFonts w:ascii="Arial" w:hAnsi="Arial" w:cs="Arial"/>
        </w:rPr>
        <w:t xml:space="preserve">Na podstawie </w:t>
      </w:r>
      <w:r w:rsidR="00D1664E" w:rsidRPr="00335A13">
        <w:rPr>
          <w:rFonts w:ascii="Arial" w:hAnsi="Arial" w:cs="Arial"/>
        </w:rPr>
        <w:t>wyników oceny w</w:t>
      </w:r>
      <w:r w:rsidR="00D646BC" w:rsidRPr="00B92889">
        <w:rPr>
          <w:rFonts w:ascii="Arial" w:hAnsi="Arial" w:cs="Arial"/>
        </w:rPr>
        <w:t>edłu</w:t>
      </w:r>
      <w:r w:rsidR="00D1664E" w:rsidRPr="00B92889">
        <w:rPr>
          <w:rFonts w:ascii="Arial" w:hAnsi="Arial" w:cs="Arial"/>
        </w:rPr>
        <w:t>g</w:t>
      </w:r>
      <w:r w:rsidR="00D1664E" w:rsidRPr="00335A13">
        <w:rPr>
          <w:rFonts w:ascii="Arial" w:hAnsi="Arial" w:cs="Arial"/>
        </w:rPr>
        <w:t xml:space="preserve"> lokalnych kryteriów wyboru operacji </w:t>
      </w:r>
      <w:r w:rsidRPr="00335A13">
        <w:rPr>
          <w:rFonts w:ascii="Arial" w:hAnsi="Arial" w:cs="Arial"/>
        </w:rPr>
        <w:t xml:space="preserve">oraz ustalonej kwoty wsparcia, Rada </w:t>
      </w:r>
      <w:r w:rsidR="006C4C3B" w:rsidRPr="00335A13">
        <w:rPr>
          <w:rFonts w:ascii="Arial" w:hAnsi="Arial" w:cs="Arial"/>
        </w:rPr>
        <w:t xml:space="preserve">w </w:t>
      </w:r>
      <w:r w:rsidR="00D1664E" w:rsidRPr="00335A13">
        <w:rPr>
          <w:rFonts w:ascii="Arial" w:hAnsi="Arial" w:cs="Arial"/>
        </w:rPr>
        <w:t>stosunku do każdej operacji</w:t>
      </w:r>
      <w:r w:rsidR="00AC5806" w:rsidRPr="00335A13">
        <w:rPr>
          <w:rFonts w:ascii="Arial" w:hAnsi="Arial" w:cs="Arial"/>
        </w:rPr>
        <w:t>, która uzyskała minimalną wymaganą liczbę punktów,</w:t>
      </w:r>
      <w:r w:rsidR="00D1664E" w:rsidRPr="00335A13">
        <w:rPr>
          <w:rFonts w:ascii="Arial" w:hAnsi="Arial" w:cs="Arial"/>
        </w:rPr>
        <w:t xml:space="preserve"> podejmuje uchwałę w sprawie </w:t>
      </w:r>
      <w:r w:rsidR="00F26A90" w:rsidRPr="00335A13">
        <w:rPr>
          <w:rFonts w:ascii="Arial" w:hAnsi="Arial" w:cs="Arial"/>
        </w:rPr>
        <w:t xml:space="preserve">dokonania </w:t>
      </w:r>
      <w:r w:rsidR="00D1664E" w:rsidRPr="00335A13">
        <w:rPr>
          <w:rFonts w:ascii="Arial" w:hAnsi="Arial" w:cs="Arial"/>
        </w:rPr>
        <w:t xml:space="preserve">wyboru operacji </w:t>
      </w:r>
      <w:r w:rsidR="00AC5806" w:rsidRPr="00335A13">
        <w:rPr>
          <w:rFonts w:ascii="Arial" w:hAnsi="Arial" w:cs="Arial"/>
        </w:rPr>
        <w:t xml:space="preserve">do dofinansowania </w:t>
      </w:r>
      <w:r w:rsidR="00D1664E" w:rsidRPr="00335A13">
        <w:rPr>
          <w:rFonts w:ascii="Arial" w:hAnsi="Arial" w:cs="Arial"/>
        </w:rPr>
        <w:t>oraz ustalenia kwoty wsparcia</w:t>
      </w:r>
      <w:r w:rsidR="004E4ADA" w:rsidRPr="00335A13">
        <w:rPr>
          <w:rFonts w:ascii="Arial" w:hAnsi="Arial" w:cs="Arial"/>
        </w:rPr>
        <w:t>.</w:t>
      </w:r>
    </w:p>
    <w:p w14:paraId="7BEC48EB" w14:textId="69B20E96" w:rsidR="00590E10" w:rsidRPr="00335A13" w:rsidRDefault="008A6516" w:rsidP="00CD55BB">
      <w:pPr>
        <w:numPr>
          <w:ilvl w:val="0"/>
          <w:numId w:val="2"/>
        </w:numPr>
        <w:tabs>
          <w:tab w:val="clear" w:pos="360"/>
          <w:tab w:val="num" w:pos="709"/>
        </w:tabs>
        <w:spacing w:after="0" w:line="22" w:lineRule="atLeast"/>
        <w:ind w:left="709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 xml:space="preserve">Na podstawie uchwał w sprawie </w:t>
      </w:r>
      <w:r w:rsidR="00F20525" w:rsidRPr="00335A13">
        <w:rPr>
          <w:rFonts w:ascii="Arial" w:hAnsi="Arial" w:cs="Arial"/>
        </w:rPr>
        <w:t xml:space="preserve">dokonania </w:t>
      </w:r>
      <w:r w:rsidRPr="00335A13">
        <w:rPr>
          <w:rFonts w:ascii="Arial" w:hAnsi="Arial" w:cs="Arial"/>
        </w:rPr>
        <w:t xml:space="preserve">wyboru operacji do dofinansowania, </w:t>
      </w:r>
      <w:r w:rsidR="00321D76" w:rsidRPr="00335A13">
        <w:rPr>
          <w:rFonts w:ascii="Arial" w:hAnsi="Arial" w:cs="Arial"/>
        </w:rPr>
        <w:t>Rada</w:t>
      </w:r>
      <w:r w:rsidRPr="00335A13">
        <w:rPr>
          <w:rFonts w:ascii="Arial" w:hAnsi="Arial" w:cs="Arial"/>
        </w:rPr>
        <w:t xml:space="preserve"> sporządza listę operacji wybranych do dofinansowan</w:t>
      </w:r>
      <w:r w:rsidR="00F20525" w:rsidRPr="00335A13">
        <w:rPr>
          <w:rFonts w:ascii="Arial" w:hAnsi="Arial" w:cs="Arial"/>
        </w:rPr>
        <w:t>ia wg kolejności wynikającej z </w:t>
      </w:r>
      <w:r w:rsidRPr="00335A13">
        <w:rPr>
          <w:rFonts w:ascii="Arial" w:hAnsi="Arial" w:cs="Arial"/>
        </w:rPr>
        <w:t>uzyskanej punktacji (malejąco)</w:t>
      </w:r>
      <w:r w:rsidR="0050435A" w:rsidRPr="00335A13">
        <w:rPr>
          <w:rFonts w:ascii="Arial" w:hAnsi="Arial" w:cs="Arial"/>
        </w:rPr>
        <w:t>. W przypadku dwóch lub więcej operacji, które otrzymały tą samą liczbę punktów, o</w:t>
      </w:r>
      <w:r w:rsidR="00F07548" w:rsidRPr="00335A13">
        <w:rPr>
          <w:rFonts w:ascii="Arial" w:hAnsi="Arial" w:cs="Arial"/>
        </w:rPr>
        <w:t> </w:t>
      </w:r>
      <w:r w:rsidR="0050435A" w:rsidRPr="00335A13">
        <w:rPr>
          <w:rFonts w:ascii="Arial" w:hAnsi="Arial" w:cs="Arial"/>
        </w:rPr>
        <w:t>ich kolejności na liście rankingowej decyduj</w:t>
      </w:r>
      <w:r w:rsidR="0071013A" w:rsidRPr="00335A13">
        <w:rPr>
          <w:rFonts w:ascii="Arial" w:hAnsi="Arial" w:cs="Arial"/>
        </w:rPr>
        <w:t>ą</w:t>
      </w:r>
      <w:r w:rsidR="0050435A" w:rsidRPr="00335A13">
        <w:rPr>
          <w:rFonts w:ascii="Arial" w:hAnsi="Arial" w:cs="Arial"/>
        </w:rPr>
        <w:t xml:space="preserve"> </w:t>
      </w:r>
      <w:r w:rsidR="006B557C" w:rsidRPr="00335A13">
        <w:rPr>
          <w:rFonts w:ascii="Arial" w:hAnsi="Arial" w:cs="Arial"/>
        </w:rPr>
        <w:t>kryteri</w:t>
      </w:r>
      <w:r w:rsidR="0071013A" w:rsidRPr="00335A13">
        <w:rPr>
          <w:rFonts w:ascii="Arial" w:hAnsi="Arial" w:cs="Arial"/>
        </w:rPr>
        <w:t>a</w:t>
      </w:r>
      <w:r w:rsidR="006B557C" w:rsidRPr="00335A13">
        <w:rPr>
          <w:rFonts w:ascii="Arial" w:hAnsi="Arial" w:cs="Arial"/>
        </w:rPr>
        <w:t xml:space="preserve"> </w:t>
      </w:r>
      <w:r w:rsidR="006B557C" w:rsidRPr="00335A13">
        <w:rPr>
          <w:rFonts w:ascii="Arial" w:hAnsi="Arial" w:cs="Arial"/>
        </w:rPr>
        <w:lastRenderedPageBreak/>
        <w:t xml:space="preserve">rozstrzygające określone w </w:t>
      </w:r>
      <w:r w:rsidR="00B83B9B" w:rsidRPr="00335A13">
        <w:rPr>
          <w:rFonts w:ascii="Arial" w:hAnsi="Arial" w:cs="Arial"/>
        </w:rPr>
        <w:t>lokalnych kryteriach wyboru</w:t>
      </w:r>
      <w:r w:rsidR="006B557C" w:rsidRPr="00335A13">
        <w:rPr>
          <w:rFonts w:ascii="Arial" w:hAnsi="Arial" w:cs="Arial"/>
        </w:rPr>
        <w:t>, a w przypadku braku</w:t>
      </w:r>
      <w:r w:rsidR="005D6C2C" w:rsidRPr="00335A13">
        <w:rPr>
          <w:rFonts w:ascii="Arial" w:hAnsi="Arial" w:cs="Arial"/>
        </w:rPr>
        <w:t xml:space="preserve"> możliwości ustalenia kolejności w oparciu o kryteri</w:t>
      </w:r>
      <w:r w:rsidR="0071013A" w:rsidRPr="00335A13">
        <w:rPr>
          <w:rFonts w:ascii="Arial" w:hAnsi="Arial" w:cs="Arial"/>
        </w:rPr>
        <w:t>a</w:t>
      </w:r>
      <w:r w:rsidR="005D6C2C" w:rsidRPr="00335A13">
        <w:rPr>
          <w:rFonts w:ascii="Arial" w:hAnsi="Arial" w:cs="Arial"/>
        </w:rPr>
        <w:t xml:space="preserve"> rozstrzygające decyduje </w:t>
      </w:r>
      <w:r w:rsidR="0050435A" w:rsidRPr="00335A13">
        <w:rPr>
          <w:rFonts w:ascii="Arial" w:hAnsi="Arial" w:cs="Arial"/>
        </w:rPr>
        <w:t>czas złożenia wniosku</w:t>
      </w:r>
      <w:r w:rsidR="005E3C4D" w:rsidRPr="00335A13">
        <w:rPr>
          <w:rFonts w:ascii="Arial" w:hAnsi="Arial" w:cs="Arial"/>
        </w:rPr>
        <w:t>.</w:t>
      </w:r>
    </w:p>
    <w:p w14:paraId="32B64DF7" w14:textId="3CB32705" w:rsidR="00454464" w:rsidRPr="00335A13" w:rsidRDefault="001D27F4" w:rsidP="00CD55BB">
      <w:pPr>
        <w:numPr>
          <w:ilvl w:val="0"/>
          <w:numId w:val="2"/>
        </w:numPr>
        <w:tabs>
          <w:tab w:val="clear" w:pos="360"/>
          <w:tab w:val="num" w:pos="709"/>
        </w:tabs>
        <w:spacing w:after="0" w:line="22" w:lineRule="atLeast"/>
        <w:ind w:left="709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 xml:space="preserve">Rada </w:t>
      </w:r>
      <w:r w:rsidR="00454464" w:rsidRPr="00335A13">
        <w:rPr>
          <w:rFonts w:ascii="Arial" w:hAnsi="Arial" w:cs="Arial"/>
        </w:rPr>
        <w:t xml:space="preserve">do listy </w:t>
      </w:r>
      <w:r w:rsidR="00D71AAB" w:rsidRPr="00335A13">
        <w:rPr>
          <w:rFonts w:ascii="Arial" w:hAnsi="Arial" w:cs="Arial"/>
        </w:rPr>
        <w:t xml:space="preserve">o której mowa w ust. </w:t>
      </w:r>
      <w:r w:rsidRPr="00335A13">
        <w:rPr>
          <w:rFonts w:ascii="Arial" w:hAnsi="Arial" w:cs="Arial"/>
        </w:rPr>
        <w:t>2</w:t>
      </w:r>
      <w:r w:rsidR="00737F25" w:rsidRPr="00335A13">
        <w:rPr>
          <w:rFonts w:ascii="Arial" w:hAnsi="Arial" w:cs="Arial"/>
        </w:rPr>
        <w:t>3</w:t>
      </w:r>
      <w:r w:rsidRPr="00335A13">
        <w:rPr>
          <w:rFonts w:ascii="Arial" w:hAnsi="Arial" w:cs="Arial"/>
        </w:rPr>
        <w:t xml:space="preserve"> </w:t>
      </w:r>
      <w:r w:rsidR="00454464" w:rsidRPr="00335A13">
        <w:rPr>
          <w:rFonts w:ascii="Arial" w:hAnsi="Arial" w:cs="Arial"/>
        </w:rPr>
        <w:t xml:space="preserve">przyjmuje limit w walucie </w:t>
      </w:r>
      <w:r w:rsidR="00D71AAB" w:rsidRPr="00335A13">
        <w:rPr>
          <w:rFonts w:ascii="Arial" w:hAnsi="Arial" w:cs="Arial"/>
        </w:rPr>
        <w:t>i po kursie określonym w</w:t>
      </w:r>
      <w:r w:rsidR="00F07548" w:rsidRPr="00335A13">
        <w:rPr>
          <w:rFonts w:ascii="Arial" w:hAnsi="Arial" w:cs="Arial"/>
        </w:rPr>
        <w:t> </w:t>
      </w:r>
      <w:r w:rsidR="00D71AAB" w:rsidRPr="00335A13">
        <w:rPr>
          <w:rFonts w:ascii="Arial" w:hAnsi="Arial" w:cs="Arial"/>
        </w:rPr>
        <w:t xml:space="preserve">regulaminie naboru i/lub na zasadach określonych dla programu. </w:t>
      </w:r>
    </w:p>
    <w:p w14:paraId="16D9DA78" w14:textId="49B0222F" w:rsidR="00856D85" w:rsidRPr="00335A13" w:rsidRDefault="00856D85" w:rsidP="00CD55BB">
      <w:pPr>
        <w:numPr>
          <w:ilvl w:val="0"/>
          <w:numId w:val="2"/>
        </w:numPr>
        <w:tabs>
          <w:tab w:val="clear" w:pos="360"/>
          <w:tab w:val="num" w:pos="709"/>
        </w:tabs>
        <w:spacing w:after="0" w:line="22" w:lineRule="atLeast"/>
        <w:ind w:left="709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>Uchwały i listy o których mowa w procedurze muszą zawierać informacje, które pozwolą w sposób jednoznaczny zidentyfikować operacje w ramach złożonych wniosków o przyznanie pomocy, w szczególności:</w:t>
      </w:r>
    </w:p>
    <w:p w14:paraId="3E9EE9FD" w14:textId="1C834E72" w:rsidR="00856D85" w:rsidRPr="00335A13" w:rsidRDefault="00856D85" w:rsidP="00856D85">
      <w:pPr>
        <w:numPr>
          <w:ilvl w:val="1"/>
          <w:numId w:val="2"/>
        </w:numPr>
        <w:tabs>
          <w:tab w:val="clear" w:pos="1440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>indywidualne oznaczenie sprawy nadane każdemu wnioskowi</w:t>
      </w:r>
      <w:r w:rsidR="005E3C4D" w:rsidRPr="00335A13">
        <w:rPr>
          <w:rFonts w:ascii="Arial" w:hAnsi="Arial" w:cs="Arial"/>
        </w:rPr>
        <w:t>;</w:t>
      </w:r>
    </w:p>
    <w:p w14:paraId="718351D2" w14:textId="12D8E947" w:rsidR="00856D85" w:rsidRPr="00335A13" w:rsidRDefault="00856D85" w:rsidP="00856D85">
      <w:pPr>
        <w:numPr>
          <w:ilvl w:val="1"/>
          <w:numId w:val="2"/>
        </w:numPr>
        <w:tabs>
          <w:tab w:val="clear" w:pos="1440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>nazwę/imię i nazwisko wnioskodawcy</w:t>
      </w:r>
      <w:r w:rsidR="005E3C4D" w:rsidRPr="00335A13">
        <w:rPr>
          <w:rFonts w:ascii="Arial" w:hAnsi="Arial" w:cs="Arial"/>
        </w:rPr>
        <w:t>;</w:t>
      </w:r>
    </w:p>
    <w:p w14:paraId="55E6C6FF" w14:textId="32650281" w:rsidR="00856D85" w:rsidRPr="00335A13" w:rsidRDefault="00856D85" w:rsidP="00856D85">
      <w:pPr>
        <w:numPr>
          <w:ilvl w:val="1"/>
          <w:numId w:val="2"/>
        </w:numPr>
        <w:tabs>
          <w:tab w:val="clear" w:pos="1440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>tytuł operacji określony we wniosku o przyznanie pomocy</w:t>
      </w:r>
      <w:r w:rsidR="005E3C4D" w:rsidRPr="00335A13">
        <w:rPr>
          <w:rFonts w:ascii="Arial" w:hAnsi="Arial" w:cs="Arial"/>
        </w:rPr>
        <w:t>;</w:t>
      </w:r>
    </w:p>
    <w:p w14:paraId="116CF916" w14:textId="5D8C3D89" w:rsidR="00856D85" w:rsidRPr="00335A13" w:rsidRDefault="00856D85" w:rsidP="00856D85">
      <w:pPr>
        <w:numPr>
          <w:ilvl w:val="1"/>
          <w:numId w:val="2"/>
        </w:numPr>
        <w:tabs>
          <w:tab w:val="clear" w:pos="1440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>numer identyfikacyjny Wnioskodawcy nadany zgodnie z ustawą z dnia 18 grudnia 2003 r. o krajowym systemie ewidencji producentów, ewidencji gospodarstw rolnych oraz ewidencji wniosków o przyznanie płatności, podany we wniosku o przyznanie pomocy</w:t>
      </w:r>
      <w:r w:rsidR="005E3C4D" w:rsidRPr="00335A13">
        <w:rPr>
          <w:rFonts w:ascii="Arial" w:hAnsi="Arial" w:cs="Arial"/>
        </w:rPr>
        <w:t>;</w:t>
      </w:r>
    </w:p>
    <w:p w14:paraId="1C9C694E" w14:textId="6DC606B0" w:rsidR="00856D85" w:rsidRPr="00335A13" w:rsidRDefault="00856D85" w:rsidP="006A7E22">
      <w:pPr>
        <w:numPr>
          <w:ilvl w:val="1"/>
          <w:numId w:val="2"/>
        </w:numPr>
        <w:tabs>
          <w:tab w:val="clear" w:pos="1440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>lokalizację operacji</w:t>
      </w:r>
      <w:r w:rsidR="005E3C4D" w:rsidRPr="00335A13">
        <w:rPr>
          <w:rFonts w:ascii="Arial" w:hAnsi="Arial" w:cs="Arial"/>
        </w:rPr>
        <w:t>;</w:t>
      </w:r>
    </w:p>
    <w:p w14:paraId="3780A489" w14:textId="140D2B3D" w:rsidR="00856D85" w:rsidRPr="00335A13" w:rsidRDefault="00856D85" w:rsidP="00856D85">
      <w:pPr>
        <w:numPr>
          <w:ilvl w:val="1"/>
          <w:numId w:val="2"/>
        </w:numPr>
        <w:tabs>
          <w:tab w:val="clear" w:pos="1440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 xml:space="preserve">wnioskowaną kwotę </w:t>
      </w:r>
      <w:r w:rsidR="00255F0E" w:rsidRPr="00335A13">
        <w:rPr>
          <w:rFonts w:ascii="Arial" w:hAnsi="Arial" w:cs="Arial"/>
        </w:rPr>
        <w:t>wsparcia</w:t>
      </w:r>
      <w:r w:rsidR="005E3C4D" w:rsidRPr="00335A13">
        <w:rPr>
          <w:rFonts w:ascii="Arial" w:hAnsi="Arial" w:cs="Arial"/>
        </w:rPr>
        <w:t>;</w:t>
      </w:r>
    </w:p>
    <w:p w14:paraId="5D34F562" w14:textId="5F4FDD68" w:rsidR="00856D85" w:rsidRPr="00335A13" w:rsidRDefault="00856D85" w:rsidP="00856D85">
      <w:pPr>
        <w:numPr>
          <w:ilvl w:val="1"/>
          <w:numId w:val="2"/>
        </w:numPr>
        <w:tabs>
          <w:tab w:val="clear" w:pos="1440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 xml:space="preserve">wynik oceny zgodności z </w:t>
      </w:r>
      <w:r w:rsidR="00255F0E" w:rsidRPr="00335A13">
        <w:rPr>
          <w:rFonts w:ascii="Arial" w:hAnsi="Arial" w:cs="Arial"/>
        </w:rPr>
        <w:t>warunkami udzielenia wsparcia</w:t>
      </w:r>
      <w:r w:rsidRPr="00335A13">
        <w:rPr>
          <w:rFonts w:ascii="Arial" w:hAnsi="Arial" w:cs="Arial"/>
        </w:rPr>
        <w:t xml:space="preserve"> </w:t>
      </w:r>
      <w:r w:rsidR="00255F0E" w:rsidRPr="00335A13">
        <w:rPr>
          <w:rFonts w:ascii="Arial" w:hAnsi="Arial" w:cs="Arial"/>
        </w:rPr>
        <w:t>na wdrażanie LSR</w:t>
      </w:r>
      <w:r w:rsidR="00081198" w:rsidRPr="00335A13">
        <w:rPr>
          <w:rFonts w:ascii="Arial" w:hAnsi="Arial" w:cs="Arial"/>
        </w:rPr>
        <w:t xml:space="preserve"> oraz liczbę punktów w r</w:t>
      </w:r>
      <w:r w:rsidRPr="00335A13">
        <w:rPr>
          <w:rFonts w:ascii="Arial" w:hAnsi="Arial" w:cs="Arial"/>
        </w:rPr>
        <w:t>amach oceny w zakresie spełnienia przez operację kryteriów wyboru wraz z</w:t>
      </w:r>
      <w:r w:rsidR="00081198" w:rsidRPr="00335A13">
        <w:rPr>
          <w:rFonts w:ascii="Arial" w:hAnsi="Arial" w:cs="Arial"/>
        </w:rPr>
        <w:t> </w:t>
      </w:r>
      <w:r w:rsidRPr="00335A13">
        <w:rPr>
          <w:rFonts w:ascii="Arial" w:hAnsi="Arial" w:cs="Arial"/>
        </w:rPr>
        <w:t>uzasadnieniem oceny</w:t>
      </w:r>
      <w:r w:rsidR="005E3C4D" w:rsidRPr="00335A13">
        <w:rPr>
          <w:rFonts w:ascii="Arial" w:hAnsi="Arial" w:cs="Arial"/>
        </w:rPr>
        <w:t>;</w:t>
      </w:r>
    </w:p>
    <w:p w14:paraId="53B693BB" w14:textId="77A26C2E" w:rsidR="00856D85" w:rsidRPr="00335A13" w:rsidRDefault="00856D85" w:rsidP="00856D85">
      <w:pPr>
        <w:numPr>
          <w:ilvl w:val="1"/>
          <w:numId w:val="2"/>
        </w:numPr>
        <w:tabs>
          <w:tab w:val="clear" w:pos="1440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>u</w:t>
      </w:r>
      <w:r w:rsidR="00081198" w:rsidRPr="00335A13">
        <w:rPr>
          <w:rFonts w:ascii="Arial" w:hAnsi="Arial" w:cs="Arial"/>
        </w:rPr>
        <w:t>stalo</w:t>
      </w:r>
      <w:r w:rsidRPr="00335A13">
        <w:rPr>
          <w:rFonts w:ascii="Arial" w:hAnsi="Arial" w:cs="Arial"/>
        </w:rPr>
        <w:t>ną przez Radę kwotę wsparcia</w:t>
      </w:r>
      <w:r w:rsidR="00081198" w:rsidRPr="00335A13">
        <w:rPr>
          <w:rFonts w:ascii="Arial" w:hAnsi="Arial" w:cs="Arial"/>
        </w:rPr>
        <w:t xml:space="preserve"> wraz z uzasadnieniem w przypadku innej niż wnioskowana</w:t>
      </w:r>
      <w:r w:rsidR="005E3C4D" w:rsidRPr="00335A13">
        <w:rPr>
          <w:rFonts w:ascii="Arial" w:hAnsi="Arial" w:cs="Arial"/>
        </w:rPr>
        <w:t>;</w:t>
      </w:r>
    </w:p>
    <w:p w14:paraId="1E4E52B0" w14:textId="1DD6C1A3" w:rsidR="00081198" w:rsidRPr="00335A13" w:rsidRDefault="00081198" w:rsidP="00856D85">
      <w:pPr>
        <w:numPr>
          <w:ilvl w:val="1"/>
          <w:numId w:val="2"/>
        </w:numPr>
        <w:tabs>
          <w:tab w:val="clear" w:pos="1440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>informacja, czy operacja mieści się w limicie dostępnych środków wskazanych w </w:t>
      </w:r>
      <w:r w:rsidR="00255F0E" w:rsidRPr="00335A13">
        <w:rPr>
          <w:rFonts w:ascii="Arial" w:hAnsi="Arial" w:cs="Arial"/>
        </w:rPr>
        <w:t>regulaminie</w:t>
      </w:r>
      <w:r w:rsidRPr="00335A13">
        <w:rPr>
          <w:rFonts w:ascii="Arial" w:hAnsi="Arial" w:cs="Arial"/>
        </w:rPr>
        <w:t>, o którym mowa w § 2 ust.</w:t>
      </w:r>
      <w:r w:rsidR="00255F0E" w:rsidRPr="00335A13">
        <w:rPr>
          <w:rFonts w:ascii="Arial" w:hAnsi="Arial" w:cs="Arial"/>
        </w:rPr>
        <w:t>6,</w:t>
      </w:r>
      <w:r w:rsidRPr="00335A13">
        <w:rPr>
          <w:rFonts w:ascii="Arial" w:hAnsi="Arial" w:cs="Arial"/>
        </w:rPr>
        <w:t xml:space="preserve"> procedur</w:t>
      </w:r>
      <w:r w:rsidR="00C51503" w:rsidRPr="00335A13">
        <w:rPr>
          <w:rFonts w:ascii="Arial" w:hAnsi="Arial" w:cs="Arial"/>
        </w:rPr>
        <w:t>y</w:t>
      </w:r>
      <w:r w:rsidR="005E3C4D" w:rsidRPr="00335A13">
        <w:rPr>
          <w:rFonts w:ascii="Arial" w:hAnsi="Arial" w:cs="Arial"/>
        </w:rPr>
        <w:t>.</w:t>
      </w:r>
    </w:p>
    <w:p w14:paraId="3DC6F70A" w14:textId="3EBB5B81" w:rsidR="00DB4836" w:rsidRPr="00335A13" w:rsidRDefault="00E15A7D" w:rsidP="00CD55BB">
      <w:pPr>
        <w:numPr>
          <w:ilvl w:val="0"/>
          <w:numId w:val="2"/>
        </w:numPr>
        <w:tabs>
          <w:tab w:val="clear" w:pos="360"/>
          <w:tab w:val="num" w:pos="709"/>
        </w:tabs>
        <w:spacing w:after="0" w:line="22" w:lineRule="atLeast"/>
        <w:ind w:left="709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>Po</w:t>
      </w:r>
      <w:r w:rsidR="008F2E0F" w:rsidRPr="00335A13">
        <w:rPr>
          <w:rFonts w:ascii="Arial" w:hAnsi="Arial" w:cs="Arial"/>
        </w:rPr>
        <w:t xml:space="preserve"> z</w:t>
      </w:r>
      <w:r w:rsidRPr="00335A13">
        <w:rPr>
          <w:rFonts w:ascii="Arial" w:hAnsi="Arial" w:cs="Arial"/>
        </w:rPr>
        <w:t>akończeniu</w:t>
      </w:r>
      <w:r w:rsidR="008F2E0F" w:rsidRPr="00335A13">
        <w:rPr>
          <w:rFonts w:ascii="Arial" w:hAnsi="Arial" w:cs="Arial"/>
        </w:rPr>
        <w:t xml:space="preserve"> wyboru operacji LGD przekazuje</w:t>
      </w:r>
      <w:r w:rsidR="001B309B" w:rsidRPr="00335A13">
        <w:rPr>
          <w:rFonts w:ascii="Arial" w:hAnsi="Arial" w:cs="Arial"/>
        </w:rPr>
        <w:t xml:space="preserve"> </w:t>
      </w:r>
      <w:r w:rsidR="005E16CF" w:rsidRPr="00335A13">
        <w:rPr>
          <w:rFonts w:ascii="Arial" w:hAnsi="Arial" w:cs="Arial"/>
        </w:rPr>
        <w:t>wnioskodawcy ubiegającemu się o</w:t>
      </w:r>
      <w:r w:rsidR="00C61627" w:rsidRPr="00335A13">
        <w:rPr>
          <w:rFonts w:ascii="Arial" w:hAnsi="Arial" w:cs="Arial"/>
        </w:rPr>
        <w:t xml:space="preserve"> </w:t>
      </w:r>
      <w:r w:rsidR="00CC519A" w:rsidRPr="00335A13">
        <w:rPr>
          <w:rFonts w:ascii="Arial" w:hAnsi="Arial" w:cs="Arial"/>
        </w:rPr>
        <w:t>wsparcie</w:t>
      </w:r>
      <w:r w:rsidR="008F2E0F" w:rsidRPr="00335A13">
        <w:rPr>
          <w:rFonts w:ascii="Arial" w:hAnsi="Arial" w:cs="Arial"/>
        </w:rPr>
        <w:t xml:space="preserve"> informację o</w:t>
      </w:r>
      <w:r w:rsidR="00CC519A" w:rsidRPr="00335A13">
        <w:rPr>
          <w:rFonts w:ascii="Arial" w:hAnsi="Arial" w:cs="Arial"/>
        </w:rPr>
        <w:t xml:space="preserve"> wyniku oceny spełnienia warunków udzielenia wsparcia na wdrażanie LSR lub</w:t>
      </w:r>
      <w:r w:rsidR="006A6B06" w:rsidRPr="00335A13">
        <w:rPr>
          <w:rFonts w:ascii="Arial" w:hAnsi="Arial" w:cs="Arial"/>
        </w:rPr>
        <w:t xml:space="preserve"> wyniku wyboru wniosków o wsparcie wraz z uzasadnieniem oceny i podaniem liczby punktów otrzymanych przez operację oraz wskazaniem ustalonej przez LGD kwoty wparcia na wdrażanie, a w przypadku</w:t>
      </w:r>
      <w:r w:rsidR="008F2E0F" w:rsidRPr="00335A13">
        <w:rPr>
          <w:rFonts w:ascii="Arial" w:hAnsi="Arial" w:cs="Arial"/>
        </w:rPr>
        <w:t>:</w:t>
      </w:r>
    </w:p>
    <w:p w14:paraId="150010F4" w14:textId="08492C3E" w:rsidR="00DB4836" w:rsidRPr="00335A13" w:rsidRDefault="006A6B06" w:rsidP="005D78D2">
      <w:pPr>
        <w:numPr>
          <w:ilvl w:val="1"/>
          <w:numId w:val="2"/>
        </w:numPr>
        <w:tabs>
          <w:tab w:val="clear" w:pos="1440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 xml:space="preserve">pozytywnego </w:t>
      </w:r>
      <w:r w:rsidR="007E7D12" w:rsidRPr="00335A13">
        <w:rPr>
          <w:rFonts w:ascii="Arial" w:hAnsi="Arial" w:cs="Arial"/>
        </w:rPr>
        <w:t>wyniku</w:t>
      </w:r>
      <w:r w:rsidRPr="00335A13">
        <w:rPr>
          <w:rFonts w:ascii="Arial" w:hAnsi="Arial" w:cs="Arial"/>
        </w:rPr>
        <w:t xml:space="preserve"> wyboru wniosku o wsparcie – zawierającą dodatkowo wskazanie, czy w dniu przekazania wniosków o wsparcie do </w:t>
      </w:r>
      <w:r w:rsidR="003C04E2" w:rsidRPr="00335A13">
        <w:rPr>
          <w:rFonts w:ascii="Arial" w:hAnsi="Arial" w:cs="Arial"/>
        </w:rPr>
        <w:t>ZW</w:t>
      </w:r>
      <w:r w:rsidRPr="00335A13">
        <w:rPr>
          <w:rFonts w:ascii="Arial" w:hAnsi="Arial" w:cs="Arial"/>
        </w:rPr>
        <w:t xml:space="preserve"> operacja mieści się w limicie środków przeznaczonych na udzielenie </w:t>
      </w:r>
      <w:r w:rsidR="003C04E2" w:rsidRPr="00335A13">
        <w:rPr>
          <w:rFonts w:ascii="Arial" w:hAnsi="Arial" w:cs="Arial"/>
        </w:rPr>
        <w:t>wsparcia na wdrażanie LSR w ramach danego naboru wniosków o wsparcie;</w:t>
      </w:r>
    </w:p>
    <w:p w14:paraId="3FE4706F" w14:textId="63B38736" w:rsidR="00081198" w:rsidRPr="00335A13" w:rsidRDefault="003C04E2" w:rsidP="00311CEA">
      <w:pPr>
        <w:numPr>
          <w:ilvl w:val="1"/>
          <w:numId w:val="2"/>
        </w:numPr>
        <w:tabs>
          <w:tab w:val="clear" w:pos="1440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>ustalenia przez LGD kwoty wsparcia na wdrażanie LSR niższej niż wnioskowana – zawiera dodatkowo uzasadnienie tej wysokości.</w:t>
      </w:r>
    </w:p>
    <w:p w14:paraId="0CE32B3C" w14:textId="05EB5157" w:rsidR="00963E09" w:rsidRPr="00335A13" w:rsidRDefault="00963E09" w:rsidP="00CD55BB">
      <w:pPr>
        <w:numPr>
          <w:ilvl w:val="0"/>
          <w:numId w:val="2"/>
        </w:numPr>
        <w:tabs>
          <w:tab w:val="clear" w:pos="360"/>
        </w:tabs>
        <w:spacing w:after="0" w:line="22" w:lineRule="atLeast"/>
        <w:ind w:left="709" w:hanging="357"/>
        <w:jc w:val="both"/>
        <w:rPr>
          <w:rFonts w:ascii="Arial" w:eastAsia="Calibri" w:hAnsi="Arial" w:cs="Arial"/>
        </w:rPr>
      </w:pPr>
      <w:r w:rsidRPr="00335A13">
        <w:rPr>
          <w:rFonts w:ascii="Arial" w:eastAsia="Calibri" w:hAnsi="Arial" w:cs="Arial"/>
        </w:rPr>
        <w:t xml:space="preserve">Po </w:t>
      </w:r>
      <w:r w:rsidRPr="00335A13">
        <w:rPr>
          <w:rFonts w:ascii="Arial" w:hAnsi="Arial" w:cs="Arial"/>
        </w:rPr>
        <w:t xml:space="preserve">zakończeniu wyboru operacji LGD zamieszcza na swojej stronie internetowej listę operacji spełniających warunki udzielenia wsparcia </w:t>
      </w:r>
      <w:r w:rsidR="001D27F4" w:rsidRPr="00335A13">
        <w:rPr>
          <w:rFonts w:ascii="Arial" w:hAnsi="Arial" w:cs="Arial"/>
        </w:rPr>
        <w:t>określon</w:t>
      </w:r>
      <w:r w:rsidR="00C61627" w:rsidRPr="00335A13">
        <w:rPr>
          <w:rFonts w:ascii="Arial" w:hAnsi="Arial" w:cs="Arial"/>
        </w:rPr>
        <w:t>e</w:t>
      </w:r>
      <w:r w:rsidR="001D27F4" w:rsidRPr="00335A13">
        <w:rPr>
          <w:rFonts w:ascii="Arial" w:hAnsi="Arial" w:cs="Arial"/>
        </w:rPr>
        <w:t xml:space="preserve"> w art. 21 ust. 1 pkt 1 ustawy RLKS </w:t>
      </w:r>
      <w:r w:rsidRPr="00335A13">
        <w:rPr>
          <w:rFonts w:ascii="Arial" w:hAnsi="Arial" w:cs="Arial"/>
        </w:rPr>
        <w:t>na wdrażanie LSR oraz listę operacji wybranych, ze wskazaniem, które z operacji mieszczą się w</w:t>
      </w:r>
      <w:r w:rsidR="00C61627" w:rsidRPr="00335A13">
        <w:rPr>
          <w:rFonts w:ascii="Arial" w:hAnsi="Arial" w:cs="Arial"/>
        </w:rPr>
        <w:t> </w:t>
      </w:r>
      <w:r w:rsidRPr="00335A13">
        <w:rPr>
          <w:rFonts w:ascii="Arial" w:hAnsi="Arial" w:cs="Arial"/>
        </w:rPr>
        <w:t>limicie środków przeznaczonych na udzielenie wsparcia na wdrażanie LSR w ramach danego naboru wniosków o wsparcie.</w:t>
      </w:r>
      <w:r w:rsidR="004D5599" w:rsidRPr="00335A13">
        <w:rPr>
          <w:rFonts w:ascii="Arial" w:hAnsi="Arial" w:cs="Arial"/>
        </w:rPr>
        <w:t xml:space="preserve"> </w:t>
      </w:r>
      <w:r w:rsidR="00123A2E" w:rsidRPr="00335A13">
        <w:rPr>
          <w:rFonts w:ascii="Arial" w:hAnsi="Arial" w:cs="Arial"/>
        </w:rPr>
        <w:t>L</w:t>
      </w:r>
      <w:r w:rsidR="004D5599" w:rsidRPr="00335A13">
        <w:rPr>
          <w:rFonts w:ascii="Arial" w:hAnsi="Arial" w:cs="Arial"/>
        </w:rPr>
        <w:t xml:space="preserve">isty te są </w:t>
      </w:r>
      <w:proofErr w:type="spellStart"/>
      <w:r w:rsidR="004D5599" w:rsidRPr="00335A13">
        <w:rPr>
          <w:rFonts w:ascii="Arial" w:hAnsi="Arial" w:cs="Arial"/>
        </w:rPr>
        <w:t>anonimizowane</w:t>
      </w:r>
      <w:proofErr w:type="spellEnd"/>
      <w:r w:rsidR="004D5599" w:rsidRPr="00335A13">
        <w:rPr>
          <w:rFonts w:ascii="Arial" w:hAnsi="Arial" w:cs="Arial"/>
        </w:rPr>
        <w:t xml:space="preserve"> </w:t>
      </w:r>
      <w:r w:rsidR="00581B8B" w:rsidRPr="00335A13">
        <w:rPr>
          <w:rFonts w:ascii="Arial" w:hAnsi="Arial" w:cs="Arial"/>
        </w:rPr>
        <w:t xml:space="preserve">co najmniej </w:t>
      </w:r>
      <w:r w:rsidR="004D5599" w:rsidRPr="00335A13">
        <w:rPr>
          <w:rFonts w:ascii="Arial" w:hAnsi="Arial" w:cs="Arial"/>
        </w:rPr>
        <w:t>w zakresie imienia i</w:t>
      </w:r>
      <w:r w:rsidR="00F07548" w:rsidRPr="00335A13">
        <w:rPr>
          <w:rFonts w:ascii="Arial" w:hAnsi="Arial" w:cs="Arial"/>
        </w:rPr>
        <w:t> </w:t>
      </w:r>
      <w:r w:rsidR="004D5599" w:rsidRPr="00335A13">
        <w:rPr>
          <w:rFonts w:ascii="Arial" w:hAnsi="Arial" w:cs="Arial"/>
        </w:rPr>
        <w:t>nazwiska oraz numeru identyfikacyjnego wnioskodawcy.</w:t>
      </w:r>
      <w:r w:rsidR="00BB24E0" w:rsidRPr="00335A13">
        <w:rPr>
          <w:rFonts w:ascii="Arial" w:hAnsi="Arial" w:cs="Arial"/>
        </w:rPr>
        <w:t xml:space="preserve"> Ponadto zamieszcza protokół z</w:t>
      </w:r>
      <w:r w:rsidR="00F07548" w:rsidRPr="00335A13">
        <w:rPr>
          <w:rFonts w:ascii="Arial" w:hAnsi="Arial" w:cs="Arial"/>
        </w:rPr>
        <w:t> </w:t>
      </w:r>
      <w:r w:rsidR="00BB24E0" w:rsidRPr="00335A13">
        <w:rPr>
          <w:rFonts w:ascii="Arial" w:hAnsi="Arial" w:cs="Arial"/>
        </w:rPr>
        <w:t xml:space="preserve">posiedzenia Rady, dotyczącego oceny i wyboru wniosków o udzielenie wsparcia, zawierający informację o </w:t>
      </w:r>
      <w:proofErr w:type="spellStart"/>
      <w:r w:rsidR="00BB24E0" w:rsidRPr="00335A13">
        <w:rPr>
          <w:rFonts w:ascii="Arial" w:hAnsi="Arial" w:cs="Arial"/>
        </w:rPr>
        <w:t>wyłączeniach</w:t>
      </w:r>
      <w:proofErr w:type="spellEnd"/>
      <w:r w:rsidR="00BB24E0" w:rsidRPr="00335A13">
        <w:rPr>
          <w:rFonts w:ascii="Arial" w:hAnsi="Arial" w:cs="Arial"/>
        </w:rPr>
        <w:t xml:space="preserve"> w związku z potencjalnym konfliktem interesów oraz listę operacji, na które ZW przyznał pomoc, lub zamieszcza link do strony internetowej ZW, na której opublikowano te listy.</w:t>
      </w:r>
    </w:p>
    <w:p w14:paraId="3F4D23FE" w14:textId="111CFF52" w:rsidR="00FD0191" w:rsidRPr="00335A13" w:rsidRDefault="00FD0191" w:rsidP="00CD55BB">
      <w:pPr>
        <w:pStyle w:val="Akapitzlist"/>
        <w:numPr>
          <w:ilvl w:val="0"/>
          <w:numId w:val="2"/>
        </w:numPr>
        <w:tabs>
          <w:tab w:val="clear" w:pos="360"/>
          <w:tab w:val="num" w:pos="567"/>
        </w:tabs>
        <w:spacing w:after="0" w:line="22" w:lineRule="atLeast"/>
        <w:ind w:left="709" w:hanging="357"/>
        <w:rPr>
          <w:rFonts w:ascii="Arial" w:hAnsi="Arial" w:cs="Arial"/>
        </w:rPr>
      </w:pPr>
      <w:r w:rsidRPr="00335A13">
        <w:rPr>
          <w:rFonts w:ascii="Arial" w:hAnsi="Arial" w:cs="Arial"/>
        </w:rPr>
        <w:t xml:space="preserve">W terminie 60 dni od zakończenia naboru wniosków, LGD udostępnia ZW dokumenty potwierdzające dokonanie wyboru operacji tj.: </w:t>
      </w:r>
    </w:p>
    <w:p w14:paraId="0D6AA22A" w14:textId="77777777" w:rsidR="00FD0191" w:rsidRPr="00335A13" w:rsidRDefault="00FD0191" w:rsidP="008B042D">
      <w:pPr>
        <w:pStyle w:val="Akapitzlist"/>
        <w:numPr>
          <w:ilvl w:val="0"/>
          <w:numId w:val="29"/>
        </w:numPr>
        <w:spacing w:after="0" w:line="22" w:lineRule="atLeast"/>
        <w:ind w:left="1134" w:hanging="357"/>
        <w:rPr>
          <w:rFonts w:ascii="Arial" w:hAnsi="Arial" w:cs="Arial"/>
        </w:rPr>
      </w:pPr>
      <w:r w:rsidRPr="00335A13">
        <w:rPr>
          <w:rFonts w:ascii="Arial" w:hAnsi="Arial" w:cs="Arial"/>
        </w:rPr>
        <w:t xml:space="preserve">listę operacji wybranych; </w:t>
      </w:r>
    </w:p>
    <w:p w14:paraId="4EDBE565" w14:textId="77777777" w:rsidR="00FD0191" w:rsidRPr="00335A13" w:rsidRDefault="00FD0191" w:rsidP="008B042D">
      <w:pPr>
        <w:pStyle w:val="Akapitzlist"/>
        <w:numPr>
          <w:ilvl w:val="0"/>
          <w:numId w:val="29"/>
        </w:numPr>
        <w:spacing w:after="0" w:line="22" w:lineRule="atLeast"/>
        <w:ind w:left="1134" w:hanging="357"/>
        <w:rPr>
          <w:rFonts w:ascii="Arial" w:hAnsi="Arial" w:cs="Arial"/>
        </w:rPr>
      </w:pPr>
      <w:r w:rsidRPr="00335A13">
        <w:rPr>
          <w:rFonts w:ascii="Arial" w:hAnsi="Arial" w:cs="Arial"/>
        </w:rPr>
        <w:t xml:space="preserve">uchwały organu decyzyjnego LGD w sprawie wyboru operacji oraz ustalenia kwoty wsparcia; </w:t>
      </w:r>
    </w:p>
    <w:p w14:paraId="64FC401C" w14:textId="77777777" w:rsidR="00FD0191" w:rsidRPr="00335A13" w:rsidRDefault="00FD0191" w:rsidP="008B042D">
      <w:pPr>
        <w:pStyle w:val="Akapitzlist"/>
        <w:numPr>
          <w:ilvl w:val="0"/>
          <w:numId w:val="29"/>
        </w:numPr>
        <w:spacing w:after="0" w:line="22" w:lineRule="atLeast"/>
        <w:ind w:left="1134" w:hanging="357"/>
        <w:rPr>
          <w:rFonts w:ascii="Arial" w:hAnsi="Arial" w:cs="Arial"/>
        </w:rPr>
      </w:pPr>
      <w:r w:rsidRPr="00335A13">
        <w:rPr>
          <w:rFonts w:ascii="Arial" w:hAnsi="Arial" w:cs="Arial"/>
        </w:rPr>
        <w:t xml:space="preserve">karty oceny wniosków dla operacji wybranych lub zestawienie informacji pochodzących z tych kart; </w:t>
      </w:r>
    </w:p>
    <w:p w14:paraId="3C346C01" w14:textId="77777777" w:rsidR="00FD0191" w:rsidRPr="00335A13" w:rsidRDefault="00FD0191" w:rsidP="008B042D">
      <w:pPr>
        <w:pStyle w:val="Akapitzlist"/>
        <w:numPr>
          <w:ilvl w:val="0"/>
          <w:numId w:val="29"/>
        </w:numPr>
        <w:spacing w:after="0" w:line="22" w:lineRule="atLeast"/>
        <w:ind w:left="1134" w:hanging="357"/>
        <w:rPr>
          <w:rFonts w:ascii="Arial" w:hAnsi="Arial" w:cs="Arial"/>
        </w:rPr>
      </w:pPr>
      <w:r w:rsidRPr="00335A13">
        <w:rPr>
          <w:rFonts w:ascii="Arial" w:hAnsi="Arial" w:cs="Arial"/>
        </w:rPr>
        <w:t xml:space="preserve">protokół z posiedzenia organu decyzyjnego LGD; </w:t>
      </w:r>
    </w:p>
    <w:p w14:paraId="4220498A" w14:textId="77777777" w:rsidR="00FD0191" w:rsidRPr="00335A13" w:rsidRDefault="00FD0191" w:rsidP="008B042D">
      <w:pPr>
        <w:pStyle w:val="Akapitzlist"/>
        <w:numPr>
          <w:ilvl w:val="0"/>
          <w:numId w:val="29"/>
        </w:numPr>
        <w:spacing w:after="0" w:line="22" w:lineRule="atLeast"/>
        <w:ind w:left="1134" w:hanging="357"/>
        <w:rPr>
          <w:rFonts w:ascii="Arial" w:hAnsi="Arial" w:cs="Arial"/>
        </w:rPr>
      </w:pPr>
      <w:r w:rsidRPr="00335A13">
        <w:rPr>
          <w:rFonts w:ascii="Arial" w:hAnsi="Arial" w:cs="Arial"/>
        </w:rPr>
        <w:t xml:space="preserve">listę obecności członków organu decyzyjnego LGD oraz informacje o </w:t>
      </w:r>
      <w:proofErr w:type="spellStart"/>
      <w:r w:rsidRPr="00335A13">
        <w:rPr>
          <w:rFonts w:ascii="Arial" w:hAnsi="Arial" w:cs="Arial"/>
        </w:rPr>
        <w:t>wyłączeniach</w:t>
      </w:r>
      <w:proofErr w:type="spellEnd"/>
      <w:r w:rsidRPr="00335A13">
        <w:rPr>
          <w:rFonts w:ascii="Arial" w:hAnsi="Arial" w:cs="Arial"/>
        </w:rPr>
        <w:t xml:space="preserve"> członków z głosowań; </w:t>
      </w:r>
    </w:p>
    <w:p w14:paraId="6EBBAF7D" w14:textId="77777777" w:rsidR="00FD0191" w:rsidRPr="00335A13" w:rsidRDefault="00FD0191" w:rsidP="008B042D">
      <w:pPr>
        <w:pStyle w:val="Akapitzlist"/>
        <w:numPr>
          <w:ilvl w:val="0"/>
          <w:numId w:val="29"/>
        </w:numPr>
        <w:spacing w:after="0" w:line="22" w:lineRule="atLeast"/>
        <w:ind w:left="1134" w:hanging="357"/>
        <w:rPr>
          <w:rFonts w:ascii="Arial" w:hAnsi="Arial" w:cs="Arial"/>
        </w:rPr>
      </w:pPr>
      <w:r w:rsidRPr="00335A13">
        <w:rPr>
          <w:rFonts w:ascii="Arial" w:hAnsi="Arial" w:cs="Arial"/>
        </w:rPr>
        <w:t>rejestr interesów oraz inne dokumenty pozwalające na identyfikację charakteru powiązań członków organu decyzyjnego LGD z wnioskodawcami/operacjami;</w:t>
      </w:r>
    </w:p>
    <w:p w14:paraId="188A190E" w14:textId="1118C8A7" w:rsidR="00963E09" w:rsidRPr="00335A13" w:rsidRDefault="00FD0191" w:rsidP="008B042D">
      <w:pPr>
        <w:pStyle w:val="Akapitzlist"/>
        <w:numPr>
          <w:ilvl w:val="0"/>
          <w:numId w:val="29"/>
        </w:numPr>
        <w:spacing w:after="0" w:line="22" w:lineRule="atLeast"/>
        <w:ind w:left="1134" w:hanging="357"/>
        <w:rPr>
          <w:rFonts w:ascii="Arial" w:hAnsi="Arial" w:cs="Arial"/>
        </w:rPr>
      </w:pPr>
      <w:r w:rsidRPr="00335A13">
        <w:rPr>
          <w:rFonts w:ascii="Arial" w:hAnsi="Arial" w:cs="Arial"/>
        </w:rPr>
        <w:lastRenderedPageBreak/>
        <w:t>ewidencję doradztwa udzielonego w związku z wnioskami objętymi danym naborem w</w:t>
      </w:r>
      <w:r w:rsidR="00F07548" w:rsidRPr="00335A13">
        <w:rPr>
          <w:rFonts w:ascii="Arial" w:hAnsi="Arial" w:cs="Arial"/>
        </w:rPr>
        <w:t> </w:t>
      </w:r>
      <w:r w:rsidRPr="00335A13">
        <w:rPr>
          <w:rFonts w:ascii="Arial" w:hAnsi="Arial" w:cs="Arial"/>
        </w:rPr>
        <w:t>formie rejestru lub oświadczeń wnioskodawców.</w:t>
      </w:r>
    </w:p>
    <w:p w14:paraId="39BA2A24" w14:textId="78B446AD" w:rsidR="00A805DA" w:rsidRPr="00335A13" w:rsidRDefault="00EE2075" w:rsidP="00CD55BB">
      <w:pPr>
        <w:numPr>
          <w:ilvl w:val="0"/>
          <w:numId w:val="2"/>
        </w:numPr>
        <w:tabs>
          <w:tab w:val="clear" w:pos="360"/>
          <w:tab w:val="num" w:pos="709"/>
        </w:tabs>
        <w:spacing w:after="0" w:line="22" w:lineRule="atLeast"/>
        <w:ind w:left="709"/>
        <w:jc w:val="both"/>
        <w:rPr>
          <w:rFonts w:ascii="Arial" w:eastAsia="Calibri" w:hAnsi="Arial" w:cs="Arial"/>
        </w:rPr>
      </w:pPr>
      <w:r w:rsidRPr="00335A13">
        <w:rPr>
          <w:rFonts w:ascii="Arial" w:eastAsia="Calibri" w:hAnsi="Arial" w:cs="Arial"/>
        </w:rPr>
        <w:t>Jeżeli:</w:t>
      </w:r>
    </w:p>
    <w:p w14:paraId="6D07C695" w14:textId="0358836A" w:rsidR="00EE2075" w:rsidRPr="00335A13" w:rsidRDefault="00255F0E" w:rsidP="00EE2075">
      <w:pPr>
        <w:numPr>
          <w:ilvl w:val="1"/>
          <w:numId w:val="2"/>
        </w:numPr>
        <w:tabs>
          <w:tab w:val="clear" w:pos="1440"/>
          <w:tab w:val="num" w:pos="1134"/>
        </w:tabs>
        <w:spacing w:after="0" w:line="22" w:lineRule="atLeast"/>
        <w:ind w:left="1134"/>
        <w:jc w:val="both"/>
        <w:rPr>
          <w:rFonts w:ascii="Arial" w:eastAsia="Calibri" w:hAnsi="Arial" w:cs="Arial"/>
        </w:rPr>
      </w:pPr>
      <w:r w:rsidRPr="00335A13">
        <w:rPr>
          <w:rFonts w:ascii="Arial" w:eastAsia="Calibri" w:hAnsi="Arial" w:cs="Arial"/>
        </w:rPr>
        <w:t>n</w:t>
      </w:r>
      <w:r w:rsidR="00EE2075" w:rsidRPr="00335A13">
        <w:rPr>
          <w:rFonts w:ascii="Arial" w:eastAsia="Calibri" w:hAnsi="Arial" w:cs="Arial"/>
        </w:rPr>
        <w:t>ie są spełnione warunki udzielenia wsparcia</w:t>
      </w:r>
      <w:r w:rsidR="00EF7E2A" w:rsidRPr="00335A13">
        <w:rPr>
          <w:rFonts w:ascii="Arial" w:eastAsia="Calibri" w:hAnsi="Arial" w:cs="Arial"/>
        </w:rPr>
        <w:t>,</w:t>
      </w:r>
    </w:p>
    <w:p w14:paraId="093F0ABC" w14:textId="5FBD6B0E" w:rsidR="00EE2075" w:rsidRPr="00335A13" w:rsidRDefault="00255F0E" w:rsidP="008B042D">
      <w:pPr>
        <w:numPr>
          <w:ilvl w:val="1"/>
          <w:numId w:val="2"/>
        </w:numPr>
        <w:tabs>
          <w:tab w:val="clear" w:pos="1440"/>
          <w:tab w:val="num" w:pos="1134"/>
        </w:tabs>
        <w:spacing w:after="0" w:line="22" w:lineRule="atLeast"/>
        <w:ind w:left="1134"/>
        <w:jc w:val="both"/>
        <w:rPr>
          <w:rFonts w:ascii="Arial" w:eastAsia="Calibri" w:hAnsi="Arial" w:cs="Arial"/>
        </w:rPr>
      </w:pPr>
      <w:r w:rsidRPr="00335A13">
        <w:rPr>
          <w:rFonts w:ascii="Arial" w:eastAsia="Calibri" w:hAnsi="Arial" w:cs="Arial"/>
        </w:rPr>
        <w:t>o</w:t>
      </w:r>
      <w:r w:rsidR="00EE2075" w:rsidRPr="00335A13">
        <w:rPr>
          <w:rFonts w:ascii="Arial" w:eastAsia="Calibri" w:hAnsi="Arial" w:cs="Arial"/>
        </w:rPr>
        <w:t>peracja nie została wybrana, albo</w:t>
      </w:r>
    </w:p>
    <w:p w14:paraId="58A7D7AD" w14:textId="7ED67BB1" w:rsidR="00EE2075" w:rsidRPr="00335A13" w:rsidRDefault="00255F0E" w:rsidP="008B042D">
      <w:pPr>
        <w:numPr>
          <w:ilvl w:val="1"/>
          <w:numId w:val="2"/>
        </w:numPr>
        <w:tabs>
          <w:tab w:val="clear" w:pos="1440"/>
          <w:tab w:val="num" w:pos="1134"/>
        </w:tabs>
        <w:spacing w:after="0" w:line="22" w:lineRule="atLeast"/>
        <w:ind w:left="1134" w:hanging="357"/>
        <w:jc w:val="both"/>
        <w:rPr>
          <w:rFonts w:ascii="Arial" w:eastAsia="Calibri" w:hAnsi="Arial" w:cs="Arial"/>
        </w:rPr>
      </w:pPr>
      <w:r w:rsidRPr="00335A13">
        <w:rPr>
          <w:rFonts w:ascii="Arial" w:eastAsia="Calibri" w:hAnsi="Arial" w:cs="Arial"/>
        </w:rPr>
        <w:t>o</w:t>
      </w:r>
      <w:r w:rsidR="00EE2075" w:rsidRPr="00335A13">
        <w:rPr>
          <w:rFonts w:ascii="Arial" w:eastAsia="Calibri" w:hAnsi="Arial" w:cs="Arial"/>
        </w:rPr>
        <w:t>peracja została wybrana, ale nie mieści się w limicie środków przeznaczonych na udzielenie wsparcia na wdrażanie LSR w ramach danego naboru wniosków o wsparcie, lub LG</w:t>
      </w:r>
      <w:r w:rsidR="00271C3E" w:rsidRPr="00335A13">
        <w:rPr>
          <w:rFonts w:ascii="Arial" w:eastAsia="Calibri" w:hAnsi="Arial" w:cs="Arial"/>
        </w:rPr>
        <w:t>D</w:t>
      </w:r>
      <w:r w:rsidR="00EE2075" w:rsidRPr="00335A13">
        <w:rPr>
          <w:rFonts w:ascii="Arial" w:eastAsia="Calibri" w:hAnsi="Arial" w:cs="Arial"/>
        </w:rPr>
        <w:t xml:space="preserve"> ustaliła kwotę wsparcia na wdrażanie LSR niższą niż wnioskowana</w:t>
      </w:r>
      <w:r w:rsidR="00F07548" w:rsidRPr="00335A13">
        <w:rPr>
          <w:rFonts w:ascii="Arial" w:eastAsia="Calibri" w:hAnsi="Arial" w:cs="Arial"/>
        </w:rPr>
        <w:t>,</w:t>
      </w:r>
    </w:p>
    <w:p w14:paraId="35EF7C6C" w14:textId="31919EE5" w:rsidR="006E3F99" w:rsidRPr="00335A13" w:rsidRDefault="00EE2075" w:rsidP="008B042D">
      <w:pPr>
        <w:spacing w:after="0" w:line="22" w:lineRule="atLeast"/>
        <w:ind w:left="360"/>
        <w:jc w:val="both"/>
        <w:rPr>
          <w:rFonts w:ascii="Arial" w:eastAsia="Calibri" w:hAnsi="Arial" w:cs="Arial"/>
        </w:rPr>
      </w:pPr>
      <w:r w:rsidRPr="00335A13">
        <w:rPr>
          <w:rFonts w:ascii="Arial" w:eastAsia="Calibri" w:hAnsi="Arial" w:cs="Arial"/>
        </w:rPr>
        <w:t xml:space="preserve">- </w:t>
      </w:r>
      <w:r w:rsidR="005F4961" w:rsidRPr="00335A13">
        <w:rPr>
          <w:rFonts w:ascii="Arial" w:hAnsi="Arial" w:cs="Arial"/>
        </w:rPr>
        <w:t>i</w:t>
      </w:r>
      <w:r w:rsidR="006E3F99" w:rsidRPr="00335A13">
        <w:rPr>
          <w:rFonts w:ascii="Arial" w:eastAsia="Calibri" w:hAnsi="Arial" w:cs="Arial"/>
        </w:rPr>
        <w:t xml:space="preserve">nformacja, o której mowa w </w:t>
      </w:r>
      <w:r w:rsidR="006E3F99" w:rsidRPr="00335A13">
        <w:rPr>
          <w:rFonts w:ascii="Arial" w:hAnsi="Arial" w:cs="Arial"/>
        </w:rPr>
        <w:t>ust.</w:t>
      </w:r>
      <w:r w:rsidR="006E3F99" w:rsidRPr="00335A13">
        <w:rPr>
          <w:rFonts w:ascii="Arial" w:eastAsia="Calibri" w:hAnsi="Arial" w:cs="Arial"/>
        </w:rPr>
        <w:t>,</w:t>
      </w:r>
      <w:r w:rsidR="001D27F4" w:rsidRPr="00335A13">
        <w:rPr>
          <w:rFonts w:ascii="Arial" w:eastAsia="Calibri" w:hAnsi="Arial" w:cs="Arial"/>
        </w:rPr>
        <w:t xml:space="preserve"> 2</w:t>
      </w:r>
      <w:r w:rsidR="00D8507A" w:rsidRPr="00335A13">
        <w:rPr>
          <w:rFonts w:ascii="Arial" w:eastAsia="Calibri" w:hAnsi="Arial" w:cs="Arial"/>
        </w:rPr>
        <w:t>6</w:t>
      </w:r>
      <w:r w:rsidR="006E3F99" w:rsidRPr="00335A13">
        <w:rPr>
          <w:rFonts w:ascii="Arial" w:eastAsia="Calibri" w:hAnsi="Arial" w:cs="Arial"/>
        </w:rPr>
        <w:t xml:space="preserve"> zawiera pouczenie o możliwości wniesienia </w:t>
      </w:r>
      <w:r w:rsidRPr="00335A13">
        <w:rPr>
          <w:rFonts w:ascii="Arial" w:eastAsia="Calibri" w:hAnsi="Arial" w:cs="Arial"/>
        </w:rPr>
        <w:t>protestu na zasadach i trybie określonych w regulaminie</w:t>
      </w:r>
      <w:r w:rsidR="00D76EFD" w:rsidRPr="00335A13">
        <w:rPr>
          <w:rFonts w:ascii="Arial" w:eastAsia="Calibri" w:hAnsi="Arial" w:cs="Arial"/>
        </w:rPr>
        <w:t>.</w:t>
      </w:r>
    </w:p>
    <w:p w14:paraId="3F8510CE" w14:textId="49DCEC00" w:rsidR="006E3F99" w:rsidRPr="00335A13" w:rsidRDefault="006E3F99" w:rsidP="00CD55BB">
      <w:pPr>
        <w:numPr>
          <w:ilvl w:val="0"/>
          <w:numId w:val="2"/>
        </w:numPr>
        <w:tabs>
          <w:tab w:val="clear" w:pos="360"/>
          <w:tab w:val="num" w:pos="709"/>
        </w:tabs>
        <w:spacing w:after="0" w:line="22" w:lineRule="atLeast"/>
        <w:ind w:left="709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>Pouczenie</w:t>
      </w:r>
      <w:r w:rsidR="00EE2075" w:rsidRPr="00335A13">
        <w:rPr>
          <w:rFonts w:ascii="Arial" w:hAnsi="Arial" w:cs="Arial"/>
        </w:rPr>
        <w:t>,</w:t>
      </w:r>
      <w:r w:rsidRPr="00335A13">
        <w:rPr>
          <w:rFonts w:ascii="Arial" w:hAnsi="Arial" w:cs="Arial"/>
        </w:rPr>
        <w:t xml:space="preserve"> o</w:t>
      </w:r>
      <w:r w:rsidR="00EE2075" w:rsidRPr="00335A13">
        <w:rPr>
          <w:rFonts w:ascii="Arial" w:hAnsi="Arial" w:cs="Arial"/>
        </w:rPr>
        <w:t xml:space="preserve"> którym mowa </w:t>
      </w:r>
      <w:r w:rsidR="00963E09" w:rsidRPr="00335A13">
        <w:rPr>
          <w:rFonts w:ascii="Arial" w:hAnsi="Arial" w:cs="Arial"/>
        </w:rPr>
        <w:t>w ust.</w:t>
      </w:r>
      <w:r w:rsidR="00271C3E" w:rsidRPr="00335A13">
        <w:rPr>
          <w:rFonts w:ascii="Arial" w:hAnsi="Arial" w:cs="Arial"/>
        </w:rPr>
        <w:t xml:space="preserve"> </w:t>
      </w:r>
      <w:r w:rsidR="001D27F4" w:rsidRPr="00335A13">
        <w:rPr>
          <w:rFonts w:ascii="Arial" w:hAnsi="Arial" w:cs="Arial"/>
        </w:rPr>
        <w:t>2</w:t>
      </w:r>
      <w:r w:rsidR="00867AF4" w:rsidRPr="00335A13">
        <w:rPr>
          <w:rFonts w:ascii="Arial" w:hAnsi="Arial" w:cs="Arial"/>
        </w:rPr>
        <w:t>9</w:t>
      </w:r>
      <w:r w:rsidR="001D27F4" w:rsidRPr="00335A13">
        <w:rPr>
          <w:rFonts w:ascii="Arial" w:hAnsi="Arial" w:cs="Arial"/>
        </w:rPr>
        <w:t xml:space="preserve"> </w:t>
      </w:r>
      <w:r w:rsidRPr="00335A13">
        <w:rPr>
          <w:rFonts w:ascii="Arial" w:hAnsi="Arial" w:cs="Arial"/>
        </w:rPr>
        <w:t>określa:</w:t>
      </w:r>
    </w:p>
    <w:p w14:paraId="6EE272F1" w14:textId="77777777" w:rsidR="006E3F99" w:rsidRPr="00335A13" w:rsidRDefault="00B0457D" w:rsidP="008B042D">
      <w:pPr>
        <w:numPr>
          <w:ilvl w:val="1"/>
          <w:numId w:val="2"/>
        </w:numPr>
        <w:tabs>
          <w:tab w:val="clear" w:pos="1440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335A13">
        <w:rPr>
          <w:rFonts w:ascii="Arial" w:eastAsia="Calibri" w:hAnsi="Arial" w:cs="Arial"/>
        </w:rPr>
        <w:t>termin do wniesienia protestu;</w:t>
      </w:r>
    </w:p>
    <w:p w14:paraId="00608C07" w14:textId="2AE88F76" w:rsidR="00B0457D" w:rsidRPr="00335A13" w:rsidRDefault="00963E09" w:rsidP="008B042D">
      <w:pPr>
        <w:numPr>
          <w:ilvl w:val="1"/>
          <w:numId w:val="2"/>
        </w:numPr>
        <w:tabs>
          <w:tab w:val="clear" w:pos="1440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335A13">
        <w:rPr>
          <w:rFonts w:ascii="Arial" w:eastAsia="Calibri" w:hAnsi="Arial" w:cs="Arial"/>
        </w:rPr>
        <w:t>zarząd województwa</w:t>
      </w:r>
      <w:r w:rsidR="00B0457D" w:rsidRPr="00335A13">
        <w:rPr>
          <w:rFonts w:ascii="Arial" w:eastAsia="Calibri" w:hAnsi="Arial" w:cs="Arial"/>
        </w:rPr>
        <w:t>, do które</w:t>
      </w:r>
      <w:r w:rsidRPr="00335A13">
        <w:rPr>
          <w:rFonts w:ascii="Arial" w:eastAsia="Calibri" w:hAnsi="Arial" w:cs="Arial"/>
        </w:rPr>
        <w:t>go</w:t>
      </w:r>
      <w:r w:rsidR="00B0457D" w:rsidRPr="00335A13">
        <w:rPr>
          <w:rFonts w:ascii="Arial" w:eastAsia="Calibri" w:hAnsi="Arial" w:cs="Arial"/>
        </w:rPr>
        <w:t xml:space="preserve"> należy wnieść protest;</w:t>
      </w:r>
    </w:p>
    <w:p w14:paraId="12E8A16B" w14:textId="77777777" w:rsidR="00B0457D" w:rsidRPr="00335A13" w:rsidRDefault="00B0457D" w:rsidP="008B042D">
      <w:pPr>
        <w:numPr>
          <w:ilvl w:val="1"/>
          <w:numId w:val="2"/>
        </w:numPr>
        <w:tabs>
          <w:tab w:val="clear" w:pos="1440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335A13">
        <w:rPr>
          <w:rFonts w:ascii="Arial" w:eastAsia="Calibri" w:hAnsi="Arial" w:cs="Arial"/>
        </w:rPr>
        <w:t>wymogi formalne protestu.</w:t>
      </w:r>
    </w:p>
    <w:p w14:paraId="06D5AE75" w14:textId="339660C9" w:rsidR="00C30320" w:rsidRPr="00335A13" w:rsidRDefault="00925500" w:rsidP="00CD55BB">
      <w:pPr>
        <w:numPr>
          <w:ilvl w:val="0"/>
          <w:numId w:val="2"/>
        </w:numPr>
        <w:tabs>
          <w:tab w:val="clear" w:pos="360"/>
          <w:tab w:val="num" w:pos="851"/>
        </w:tabs>
        <w:spacing w:after="0" w:line="22" w:lineRule="atLeast"/>
        <w:ind w:left="709"/>
        <w:jc w:val="both"/>
        <w:rPr>
          <w:rFonts w:ascii="Arial" w:hAnsi="Arial" w:cs="Arial"/>
          <w:strike/>
        </w:rPr>
      </w:pPr>
      <w:r w:rsidRPr="00335A13">
        <w:rPr>
          <w:rFonts w:ascii="Arial" w:hAnsi="Arial" w:cs="Arial"/>
        </w:rPr>
        <w:t>P</w:t>
      </w:r>
      <w:r w:rsidR="00963E09" w:rsidRPr="00335A13">
        <w:rPr>
          <w:rFonts w:ascii="Arial" w:hAnsi="Arial" w:cs="Arial"/>
        </w:rPr>
        <w:t xml:space="preserve">rotest jest rozpatrywany </w:t>
      </w:r>
      <w:r w:rsidR="00963E09" w:rsidRPr="00335A13">
        <w:rPr>
          <w:rFonts w:ascii="Arial" w:eastAsia="Calibri" w:hAnsi="Arial" w:cs="Arial"/>
        </w:rPr>
        <w:t>na zasadach i trybie określonych w regulamini</w:t>
      </w:r>
      <w:r w:rsidR="0013122C" w:rsidRPr="00335A13">
        <w:rPr>
          <w:rFonts w:ascii="Arial" w:eastAsia="Calibri" w:hAnsi="Arial" w:cs="Arial"/>
        </w:rPr>
        <w:t>e.</w:t>
      </w:r>
    </w:p>
    <w:p w14:paraId="6FEBAE81" w14:textId="7710A9A9" w:rsidR="00255F0E" w:rsidRPr="00335A13" w:rsidRDefault="00255F0E" w:rsidP="008B042D">
      <w:pPr>
        <w:spacing w:after="0" w:line="240" w:lineRule="auto"/>
        <w:rPr>
          <w:rFonts w:ascii="Arial" w:hAnsi="Arial" w:cs="Arial"/>
        </w:rPr>
      </w:pPr>
    </w:p>
    <w:p w14:paraId="137905C7" w14:textId="4C714C17" w:rsidR="00937656" w:rsidRPr="00335A13" w:rsidRDefault="00F36157" w:rsidP="00D36BDA">
      <w:pPr>
        <w:pStyle w:val="Nagwek1"/>
        <w:rPr>
          <w:rFonts w:cs="Arial"/>
        </w:rPr>
      </w:pPr>
      <w:bookmarkStart w:id="10" w:name="_Toc183441170"/>
      <w:r w:rsidRPr="00335A13">
        <w:rPr>
          <w:rFonts w:cs="Arial"/>
        </w:rPr>
        <w:t xml:space="preserve">§ </w:t>
      </w:r>
      <w:r w:rsidR="00C51503" w:rsidRPr="00335A13">
        <w:rPr>
          <w:rFonts w:cs="Arial"/>
        </w:rPr>
        <w:t>4</w:t>
      </w:r>
      <w:r w:rsidR="00D36BDA" w:rsidRPr="00335A13">
        <w:rPr>
          <w:rFonts w:cs="Arial"/>
        </w:rPr>
        <w:t xml:space="preserve"> </w:t>
      </w:r>
      <w:r w:rsidR="00937656" w:rsidRPr="00335A13">
        <w:rPr>
          <w:rFonts w:cs="Arial"/>
        </w:rPr>
        <w:t>Opiniowanie zmian umowy</w:t>
      </w:r>
      <w:bookmarkEnd w:id="10"/>
    </w:p>
    <w:p w14:paraId="24DF64A2" w14:textId="77777777" w:rsidR="00937656" w:rsidRPr="00335A13" w:rsidRDefault="00937656" w:rsidP="00093747">
      <w:pPr>
        <w:spacing w:after="0" w:line="22" w:lineRule="atLeast"/>
        <w:rPr>
          <w:rFonts w:ascii="Arial" w:hAnsi="Arial" w:cs="Arial"/>
        </w:rPr>
      </w:pPr>
    </w:p>
    <w:p w14:paraId="29245D51" w14:textId="2F88691C" w:rsidR="00801F64" w:rsidRPr="00335A13" w:rsidRDefault="00801F64" w:rsidP="00AE04BD">
      <w:pPr>
        <w:numPr>
          <w:ilvl w:val="0"/>
          <w:numId w:val="6"/>
        </w:numPr>
        <w:spacing w:after="0" w:line="22" w:lineRule="atLeast"/>
        <w:ind w:left="709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 xml:space="preserve">W przypadku, gdy Wnioskodawca, którego operacja została wybrana do </w:t>
      </w:r>
      <w:r w:rsidR="005300CC" w:rsidRPr="00335A13">
        <w:rPr>
          <w:rFonts w:ascii="Arial" w:hAnsi="Arial" w:cs="Arial"/>
        </w:rPr>
        <w:t>do</w:t>
      </w:r>
      <w:r w:rsidRPr="00335A13">
        <w:rPr>
          <w:rFonts w:ascii="Arial" w:hAnsi="Arial" w:cs="Arial"/>
        </w:rPr>
        <w:t>finansowania</w:t>
      </w:r>
      <w:r w:rsidR="007711AA" w:rsidRPr="00335A13">
        <w:rPr>
          <w:rFonts w:ascii="Arial" w:hAnsi="Arial" w:cs="Arial"/>
        </w:rPr>
        <w:t xml:space="preserve"> </w:t>
      </w:r>
      <w:r w:rsidR="00F31760" w:rsidRPr="00335A13">
        <w:rPr>
          <w:rFonts w:ascii="Arial" w:hAnsi="Arial" w:cs="Arial"/>
        </w:rPr>
        <w:t>i </w:t>
      </w:r>
      <w:r w:rsidR="007711AA" w:rsidRPr="00335A13">
        <w:rPr>
          <w:rFonts w:ascii="Arial" w:hAnsi="Arial" w:cs="Arial"/>
        </w:rPr>
        <w:t>otrzymała dofinansowanie</w:t>
      </w:r>
      <w:r w:rsidRPr="00335A13">
        <w:rPr>
          <w:rFonts w:ascii="Arial" w:hAnsi="Arial" w:cs="Arial"/>
        </w:rPr>
        <w:t>, zamierza ubiegać się o zmianę umowy</w:t>
      </w:r>
      <w:r w:rsidR="00204151" w:rsidRPr="00335A13">
        <w:rPr>
          <w:rFonts w:ascii="Arial" w:hAnsi="Arial" w:cs="Arial"/>
        </w:rPr>
        <w:t xml:space="preserve"> o </w:t>
      </w:r>
      <w:r w:rsidRPr="00335A13">
        <w:rPr>
          <w:rFonts w:ascii="Arial" w:hAnsi="Arial" w:cs="Arial"/>
        </w:rPr>
        <w:t>przyznan</w:t>
      </w:r>
      <w:r w:rsidR="00D04352" w:rsidRPr="00335A13">
        <w:rPr>
          <w:rFonts w:ascii="Arial" w:hAnsi="Arial" w:cs="Arial"/>
        </w:rPr>
        <w:t>i</w:t>
      </w:r>
      <w:r w:rsidR="00204151" w:rsidRPr="00335A13">
        <w:rPr>
          <w:rFonts w:ascii="Arial" w:hAnsi="Arial" w:cs="Arial"/>
        </w:rPr>
        <w:t>e</w:t>
      </w:r>
      <w:r w:rsidR="00D04352" w:rsidRPr="00335A13">
        <w:rPr>
          <w:rFonts w:ascii="Arial" w:hAnsi="Arial" w:cs="Arial"/>
        </w:rPr>
        <w:t xml:space="preserve"> pomocy zawartej między nim</w:t>
      </w:r>
      <w:r w:rsidR="00E44998" w:rsidRPr="00335A13">
        <w:rPr>
          <w:rFonts w:ascii="Arial" w:hAnsi="Arial" w:cs="Arial"/>
        </w:rPr>
        <w:t xml:space="preserve"> </w:t>
      </w:r>
      <w:r w:rsidR="00D04352" w:rsidRPr="00335A13">
        <w:rPr>
          <w:rFonts w:ascii="Arial" w:hAnsi="Arial" w:cs="Arial"/>
        </w:rPr>
        <w:t>a</w:t>
      </w:r>
      <w:r w:rsidR="00C61627" w:rsidRPr="00335A13">
        <w:rPr>
          <w:rFonts w:ascii="Arial" w:hAnsi="Arial" w:cs="Arial"/>
        </w:rPr>
        <w:t xml:space="preserve"> </w:t>
      </w:r>
      <w:r w:rsidRPr="00335A13">
        <w:rPr>
          <w:rFonts w:ascii="Arial" w:hAnsi="Arial" w:cs="Arial"/>
        </w:rPr>
        <w:t xml:space="preserve">ZW, </w:t>
      </w:r>
      <w:r w:rsidR="00204151" w:rsidRPr="00335A13">
        <w:rPr>
          <w:rFonts w:ascii="Arial" w:hAnsi="Arial" w:cs="Arial"/>
        </w:rPr>
        <w:t xml:space="preserve">a zmiana ta mogłaby wpłynąć na ocenę operacji, </w:t>
      </w:r>
      <w:r w:rsidRPr="00335A13">
        <w:rPr>
          <w:rFonts w:ascii="Arial" w:hAnsi="Arial" w:cs="Arial"/>
        </w:rPr>
        <w:t xml:space="preserve">zobowiązany jest do uzyskania pozytywnej opinii LGD </w:t>
      </w:r>
      <w:r w:rsidR="00F31760" w:rsidRPr="00335A13">
        <w:rPr>
          <w:rFonts w:ascii="Arial" w:hAnsi="Arial" w:cs="Arial"/>
        </w:rPr>
        <w:t>w</w:t>
      </w:r>
      <w:r w:rsidR="00C61627" w:rsidRPr="00335A13">
        <w:rPr>
          <w:rFonts w:ascii="Arial" w:hAnsi="Arial" w:cs="Arial"/>
        </w:rPr>
        <w:t xml:space="preserve"> </w:t>
      </w:r>
      <w:r w:rsidRPr="00335A13">
        <w:rPr>
          <w:rFonts w:ascii="Arial" w:hAnsi="Arial" w:cs="Arial"/>
        </w:rPr>
        <w:t xml:space="preserve">tym przedmiocie. </w:t>
      </w:r>
    </w:p>
    <w:p w14:paraId="08CF2CE4" w14:textId="1F351DD5" w:rsidR="00E44998" w:rsidRPr="00335A13" w:rsidRDefault="00E44998" w:rsidP="00AE04BD">
      <w:pPr>
        <w:numPr>
          <w:ilvl w:val="0"/>
          <w:numId w:val="6"/>
        </w:numPr>
        <w:spacing w:after="0" w:line="22" w:lineRule="atLeast"/>
        <w:ind w:left="709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 xml:space="preserve">Zmiana umowy w zakresie </w:t>
      </w:r>
      <w:r w:rsidR="00137D5A" w:rsidRPr="00335A13">
        <w:rPr>
          <w:rFonts w:ascii="Arial" w:hAnsi="Arial" w:cs="Arial"/>
        </w:rPr>
        <w:t>powodującym zmianę w ocenie lokalnych kryteriów wyboru operacji jest możliwa tylko w przypadku gdy w wyniku ponownej oceny operacji po wprowadzeniu do niej zmian i ponownej ocenie operacja ta nadal mieści się na liście operacji wybranych oraz w limicie dostępnych środków</w:t>
      </w:r>
      <w:r w:rsidR="00C61627" w:rsidRPr="00335A13">
        <w:rPr>
          <w:rFonts w:ascii="Arial" w:hAnsi="Arial" w:cs="Arial"/>
        </w:rPr>
        <w:t>.</w:t>
      </w:r>
      <w:r w:rsidR="00137D5A" w:rsidRPr="00335A13">
        <w:rPr>
          <w:rFonts w:ascii="Arial" w:hAnsi="Arial" w:cs="Arial"/>
        </w:rPr>
        <w:t xml:space="preserve"> </w:t>
      </w:r>
    </w:p>
    <w:p w14:paraId="2CD8CAF6" w14:textId="78C6ADD1" w:rsidR="002300C0" w:rsidRPr="00335A13" w:rsidRDefault="00801F64" w:rsidP="00693ACC">
      <w:pPr>
        <w:numPr>
          <w:ilvl w:val="0"/>
          <w:numId w:val="6"/>
        </w:numPr>
        <w:spacing w:after="0" w:line="22" w:lineRule="atLeast"/>
        <w:ind w:left="709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 xml:space="preserve">W celu uzyskania opinii, o której mowa w ust. 1, Wnioskodawca zwraca się do LGD z pisemną prośbą o wydanie takiej opinii wskazując szczegółowo, jakie zmiany do wniosku zamierza wprowadzić. </w:t>
      </w:r>
    </w:p>
    <w:p w14:paraId="13EF0BDF" w14:textId="77777777" w:rsidR="00801F64" w:rsidRPr="00335A13" w:rsidRDefault="00801F64" w:rsidP="00AE04BD">
      <w:pPr>
        <w:numPr>
          <w:ilvl w:val="0"/>
          <w:numId w:val="6"/>
        </w:numPr>
        <w:spacing w:after="0" w:line="22" w:lineRule="atLeast"/>
        <w:ind w:left="709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 xml:space="preserve">Biuro LGD zawiadamia Przewodniczącego Rady o wpływie prośby i przekazuje mu pismo Wnioskodawcy. </w:t>
      </w:r>
    </w:p>
    <w:p w14:paraId="54A72EF2" w14:textId="7A0132EF" w:rsidR="00801F64" w:rsidRPr="00335A13" w:rsidRDefault="00801F64" w:rsidP="00AE04BD">
      <w:pPr>
        <w:numPr>
          <w:ilvl w:val="0"/>
          <w:numId w:val="6"/>
        </w:numPr>
        <w:spacing w:after="0" w:line="22" w:lineRule="atLeast"/>
        <w:ind w:left="709"/>
        <w:jc w:val="both"/>
        <w:rPr>
          <w:rFonts w:ascii="Arial" w:hAnsi="Arial" w:cs="Arial"/>
          <w:strike/>
        </w:rPr>
      </w:pPr>
      <w:r w:rsidRPr="00335A13">
        <w:rPr>
          <w:rFonts w:ascii="Arial" w:hAnsi="Arial" w:cs="Arial"/>
        </w:rPr>
        <w:t>W przypadku, gdy planowana zmiana umowy dotyczy zakresu, który podlegał ocenie Rady pod względem zgodności z LSR lub/i kryteriami wyboru operacji</w:t>
      </w:r>
      <w:r w:rsidR="008D5FF6" w:rsidRPr="00335A13">
        <w:rPr>
          <w:rFonts w:ascii="Arial" w:hAnsi="Arial" w:cs="Arial"/>
        </w:rPr>
        <w:t xml:space="preserve"> i/lub ustalenia kwoty wsparcia</w:t>
      </w:r>
      <w:r w:rsidRPr="00335A13">
        <w:rPr>
          <w:rFonts w:ascii="Arial" w:hAnsi="Arial" w:cs="Arial"/>
        </w:rPr>
        <w:t>, Przewodniczący Rady kieruje wniosek do</w:t>
      </w:r>
      <w:r w:rsidR="00D04352" w:rsidRPr="00335A13">
        <w:rPr>
          <w:rFonts w:ascii="Arial" w:hAnsi="Arial" w:cs="Arial"/>
        </w:rPr>
        <w:t xml:space="preserve"> </w:t>
      </w:r>
      <w:r w:rsidR="008D5FF6" w:rsidRPr="00335A13">
        <w:rPr>
          <w:rFonts w:ascii="Arial" w:hAnsi="Arial" w:cs="Arial"/>
        </w:rPr>
        <w:t xml:space="preserve">właściwego etapu </w:t>
      </w:r>
      <w:r w:rsidR="00D04352" w:rsidRPr="00335A13">
        <w:rPr>
          <w:rFonts w:ascii="Arial" w:hAnsi="Arial" w:cs="Arial"/>
        </w:rPr>
        <w:t>oceny</w:t>
      </w:r>
      <w:r w:rsidR="005D2AD2" w:rsidRPr="00335A13">
        <w:rPr>
          <w:rFonts w:ascii="Arial" w:hAnsi="Arial" w:cs="Arial"/>
        </w:rPr>
        <w:t xml:space="preserve"> niniejszej procedury</w:t>
      </w:r>
      <w:r w:rsidR="00D04352" w:rsidRPr="00335A13">
        <w:rPr>
          <w:rFonts w:ascii="Arial" w:hAnsi="Arial" w:cs="Arial"/>
        </w:rPr>
        <w:t>. Wniosek oceniany jest z</w:t>
      </w:r>
      <w:r w:rsidR="00C61627" w:rsidRPr="00335A13">
        <w:rPr>
          <w:rFonts w:ascii="Arial" w:hAnsi="Arial" w:cs="Arial"/>
        </w:rPr>
        <w:t xml:space="preserve"> </w:t>
      </w:r>
      <w:r w:rsidRPr="00335A13">
        <w:rPr>
          <w:rFonts w:ascii="Arial" w:hAnsi="Arial" w:cs="Arial"/>
        </w:rPr>
        <w:t>uwzględnieniem planowanej zmiany zakresu operacji.</w:t>
      </w:r>
      <w:r w:rsidRPr="00335A13">
        <w:rPr>
          <w:rFonts w:ascii="Arial" w:hAnsi="Arial" w:cs="Arial"/>
          <w:strike/>
        </w:rPr>
        <w:t xml:space="preserve"> </w:t>
      </w:r>
    </w:p>
    <w:p w14:paraId="2CC0D7F3" w14:textId="77777777" w:rsidR="00801F64" w:rsidRPr="00335A13" w:rsidRDefault="00801F64" w:rsidP="00AE04BD">
      <w:pPr>
        <w:numPr>
          <w:ilvl w:val="0"/>
          <w:numId w:val="6"/>
        </w:numPr>
        <w:spacing w:after="0" w:line="22" w:lineRule="atLeast"/>
        <w:ind w:left="709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>Po przeprowadzeniu ponownej oceny:</w:t>
      </w:r>
    </w:p>
    <w:p w14:paraId="7D295D8A" w14:textId="35B58CC6" w:rsidR="00801F64" w:rsidRPr="00335A13" w:rsidRDefault="00801F64" w:rsidP="00AE04BD">
      <w:pPr>
        <w:numPr>
          <w:ilvl w:val="1"/>
          <w:numId w:val="9"/>
        </w:numPr>
        <w:spacing w:after="0" w:line="22" w:lineRule="atLeast"/>
        <w:ind w:left="1134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 xml:space="preserve">w przypadku, gdy zmiana wniosku nie spowodowałaby zmiany decyzji w sprawie wyboru operacji do </w:t>
      </w:r>
      <w:r w:rsidR="00C61627" w:rsidRPr="00335A13">
        <w:rPr>
          <w:rFonts w:ascii="Arial" w:hAnsi="Arial" w:cs="Arial"/>
        </w:rPr>
        <w:t>do</w:t>
      </w:r>
      <w:r w:rsidRPr="00335A13">
        <w:rPr>
          <w:rFonts w:ascii="Arial" w:hAnsi="Arial" w:cs="Arial"/>
        </w:rPr>
        <w:t>finansowania, Rada podejmuje uchwałę potwierdzającą, że pomimo wprowadzonych we wniosku zmian operacja pozostaje zgodna z LSR i</w:t>
      </w:r>
      <w:r w:rsidR="00C61627" w:rsidRPr="00335A13">
        <w:rPr>
          <w:rFonts w:ascii="Arial" w:hAnsi="Arial" w:cs="Arial"/>
        </w:rPr>
        <w:t xml:space="preserve"> </w:t>
      </w:r>
      <w:r w:rsidRPr="00335A13">
        <w:rPr>
          <w:rFonts w:ascii="Arial" w:hAnsi="Arial" w:cs="Arial"/>
        </w:rPr>
        <w:t xml:space="preserve">podlega </w:t>
      </w:r>
      <w:r w:rsidR="00C61627" w:rsidRPr="00335A13">
        <w:rPr>
          <w:rFonts w:ascii="Arial" w:hAnsi="Arial" w:cs="Arial"/>
        </w:rPr>
        <w:t>do</w:t>
      </w:r>
      <w:r w:rsidRPr="00335A13">
        <w:rPr>
          <w:rFonts w:ascii="Arial" w:hAnsi="Arial" w:cs="Arial"/>
        </w:rPr>
        <w:t>finansowaniu, i wyraża zgodę na zmianę umowy;</w:t>
      </w:r>
    </w:p>
    <w:p w14:paraId="36F67649" w14:textId="3BBCA851" w:rsidR="00801F64" w:rsidRPr="00335A13" w:rsidRDefault="00801F64" w:rsidP="00AE04BD">
      <w:pPr>
        <w:numPr>
          <w:ilvl w:val="1"/>
          <w:numId w:val="9"/>
        </w:numPr>
        <w:spacing w:after="0" w:line="22" w:lineRule="atLeast"/>
        <w:ind w:left="1134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 xml:space="preserve">w przypadku, gdy zmiana wniosku powodowałaby, że operacja w danym kształcie nie zostałaby wybrana przez LGD do </w:t>
      </w:r>
      <w:r w:rsidR="00C61627" w:rsidRPr="00335A13">
        <w:rPr>
          <w:rFonts w:ascii="Arial" w:hAnsi="Arial" w:cs="Arial"/>
        </w:rPr>
        <w:t>do</w:t>
      </w:r>
      <w:r w:rsidRPr="00335A13">
        <w:rPr>
          <w:rFonts w:ascii="Arial" w:hAnsi="Arial" w:cs="Arial"/>
        </w:rPr>
        <w:t xml:space="preserve">finansowania, Rada podejmuje uchwałę potwierdzającą, że wprowadzone we wniosku zmiany powodują, że operacja jest niezgodna z LSR lub wskutek oceny zgodności z lokalnymi kryteriami wyboru operacji przez LGD nie podlega </w:t>
      </w:r>
      <w:r w:rsidR="002D4425" w:rsidRPr="00335A13">
        <w:rPr>
          <w:rFonts w:ascii="Arial" w:hAnsi="Arial" w:cs="Arial"/>
        </w:rPr>
        <w:t>do</w:t>
      </w:r>
      <w:r w:rsidRPr="00335A13">
        <w:rPr>
          <w:rFonts w:ascii="Arial" w:hAnsi="Arial" w:cs="Arial"/>
        </w:rPr>
        <w:t>finansowaniu, i nie wyraża zgody na zmianę umowy.</w:t>
      </w:r>
    </w:p>
    <w:p w14:paraId="2824B1CD" w14:textId="77777777" w:rsidR="00801F64" w:rsidRPr="00335A13" w:rsidRDefault="00801F64" w:rsidP="00AE04BD">
      <w:pPr>
        <w:numPr>
          <w:ilvl w:val="0"/>
          <w:numId w:val="6"/>
        </w:numPr>
        <w:spacing w:after="0" w:line="22" w:lineRule="atLeast"/>
        <w:ind w:left="709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>Jeżeli planowana zmiana umowy dotyczy zakresu, który nie podlegał ocenie Rady pod względem zgodności z LSR lub/i kryteriami wyboru operacji, Przewodniczący Rady wydaje pozytywną opinię w przedmiocie zmiany umowy w planowanym zakresie.</w:t>
      </w:r>
    </w:p>
    <w:p w14:paraId="1A34C756" w14:textId="77777777" w:rsidR="00801F64" w:rsidRPr="00335A13" w:rsidRDefault="00801F64" w:rsidP="00AE04BD">
      <w:pPr>
        <w:numPr>
          <w:ilvl w:val="0"/>
          <w:numId w:val="6"/>
        </w:numPr>
        <w:spacing w:after="0" w:line="22" w:lineRule="atLeast"/>
        <w:ind w:left="709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 xml:space="preserve">LGD niezwłocznie przesyła Wnioskodawcy opinię w przedmiocie wyrażenia zgody na zmianę umowy. </w:t>
      </w:r>
    </w:p>
    <w:p w14:paraId="75CFDEF1" w14:textId="49502DAD" w:rsidR="00801F64" w:rsidRPr="00335A13" w:rsidRDefault="00801F64" w:rsidP="00AE04BD">
      <w:pPr>
        <w:numPr>
          <w:ilvl w:val="0"/>
          <w:numId w:val="6"/>
        </w:numPr>
        <w:spacing w:after="0" w:line="22" w:lineRule="atLeast"/>
        <w:ind w:left="709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 xml:space="preserve">Ust. </w:t>
      </w:r>
      <w:r w:rsidR="00137D5A" w:rsidRPr="00335A13">
        <w:rPr>
          <w:rFonts w:ascii="Arial" w:hAnsi="Arial" w:cs="Arial"/>
        </w:rPr>
        <w:t>4</w:t>
      </w:r>
      <w:r w:rsidRPr="00335A13">
        <w:rPr>
          <w:rFonts w:ascii="Arial" w:hAnsi="Arial" w:cs="Arial"/>
        </w:rPr>
        <w:t xml:space="preserve"> – </w:t>
      </w:r>
      <w:r w:rsidR="00137D5A" w:rsidRPr="00335A13">
        <w:rPr>
          <w:rFonts w:ascii="Arial" w:hAnsi="Arial" w:cs="Arial"/>
        </w:rPr>
        <w:t>7</w:t>
      </w:r>
      <w:r w:rsidRPr="00335A13">
        <w:rPr>
          <w:rFonts w:ascii="Arial" w:hAnsi="Arial" w:cs="Arial"/>
        </w:rPr>
        <w:t xml:space="preserve"> stosuje się odpowiednio w przypadku, gdy ZW wystąpi do LGD z prośbą o wydanie opinii</w:t>
      </w:r>
      <w:r w:rsidR="00F31760" w:rsidRPr="00335A13">
        <w:rPr>
          <w:rFonts w:ascii="Arial" w:hAnsi="Arial" w:cs="Arial"/>
        </w:rPr>
        <w:t xml:space="preserve"> o której mowa w ust. 1</w:t>
      </w:r>
      <w:r w:rsidRPr="00335A13">
        <w:rPr>
          <w:rFonts w:ascii="Arial" w:hAnsi="Arial" w:cs="Arial"/>
        </w:rPr>
        <w:t>.</w:t>
      </w:r>
    </w:p>
    <w:p w14:paraId="42A8C64D" w14:textId="18054682" w:rsidR="00801F64" w:rsidRPr="00335A13" w:rsidRDefault="00801F64" w:rsidP="00AE04BD">
      <w:pPr>
        <w:numPr>
          <w:ilvl w:val="0"/>
          <w:numId w:val="6"/>
        </w:numPr>
        <w:spacing w:after="0" w:line="22" w:lineRule="atLeast"/>
        <w:ind w:left="709"/>
        <w:jc w:val="both"/>
        <w:rPr>
          <w:rFonts w:ascii="Arial" w:hAnsi="Arial" w:cs="Arial"/>
        </w:rPr>
      </w:pPr>
      <w:r w:rsidRPr="00335A13">
        <w:rPr>
          <w:rFonts w:ascii="Arial" w:hAnsi="Arial" w:cs="Arial"/>
        </w:rPr>
        <w:t xml:space="preserve">Czynności, o których mowa w ust. </w:t>
      </w:r>
      <w:r w:rsidR="00137D5A" w:rsidRPr="00335A13">
        <w:rPr>
          <w:rFonts w:ascii="Arial" w:hAnsi="Arial" w:cs="Arial"/>
        </w:rPr>
        <w:t>4</w:t>
      </w:r>
      <w:r w:rsidRPr="00335A13">
        <w:rPr>
          <w:rFonts w:ascii="Arial" w:hAnsi="Arial" w:cs="Arial"/>
        </w:rPr>
        <w:t xml:space="preserve"> – </w:t>
      </w:r>
      <w:r w:rsidR="00137D5A" w:rsidRPr="00335A13">
        <w:rPr>
          <w:rFonts w:ascii="Arial" w:hAnsi="Arial" w:cs="Arial"/>
        </w:rPr>
        <w:t>7</w:t>
      </w:r>
      <w:r w:rsidRPr="00335A13">
        <w:rPr>
          <w:rFonts w:ascii="Arial" w:hAnsi="Arial" w:cs="Arial"/>
        </w:rPr>
        <w:t xml:space="preserve">, przeprowadza się w terminie </w:t>
      </w:r>
      <w:r w:rsidR="00B849E7" w:rsidRPr="00335A13">
        <w:rPr>
          <w:rFonts w:ascii="Arial" w:hAnsi="Arial" w:cs="Arial"/>
        </w:rPr>
        <w:t>21</w:t>
      </w:r>
      <w:r w:rsidRPr="00335A13">
        <w:rPr>
          <w:rFonts w:ascii="Arial" w:hAnsi="Arial" w:cs="Arial"/>
        </w:rPr>
        <w:t xml:space="preserve"> dni od dnia wpływu prośby. </w:t>
      </w:r>
    </w:p>
    <w:p w14:paraId="4886CEEA" w14:textId="77777777" w:rsidR="00C41417" w:rsidRPr="00335A13" w:rsidRDefault="00C41417" w:rsidP="00093747">
      <w:pPr>
        <w:spacing w:after="0" w:line="22" w:lineRule="atLeast"/>
        <w:rPr>
          <w:rFonts w:ascii="Arial" w:hAnsi="Arial" w:cs="Arial"/>
        </w:rPr>
      </w:pPr>
    </w:p>
    <w:p w14:paraId="4827B103" w14:textId="57B9382A" w:rsidR="00F36157" w:rsidRPr="00335A13" w:rsidRDefault="00937656" w:rsidP="00D36BDA">
      <w:pPr>
        <w:pStyle w:val="Nagwek1"/>
        <w:rPr>
          <w:rFonts w:cs="Arial"/>
        </w:rPr>
      </w:pPr>
      <w:bookmarkStart w:id="11" w:name="_Toc183441171"/>
      <w:r w:rsidRPr="00335A13">
        <w:rPr>
          <w:rFonts w:cs="Arial"/>
        </w:rPr>
        <w:lastRenderedPageBreak/>
        <w:t xml:space="preserve">§ </w:t>
      </w:r>
      <w:r w:rsidR="00C51503" w:rsidRPr="00335A13">
        <w:rPr>
          <w:rFonts w:cs="Arial"/>
        </w:rPr>
        <w:t>5</w:t>
      </w:r>
      <w:r w:rsidR="00D36BDA" w:rsidRPr="00335A13">
        <w:rPr>
          <w:rFonts w:cs="Arial"/>
        </w:rPr>
        <w:t xml:space="preserve"> </w:t>
      </w:r>
      <w:r w:rsidR="00F36157" w:rsidRPr="00335A13">
        <w:rPr>
          <w:rFonts w:cs="Arial"/>
        </w:rPr>
        <w:t>Postanowienia końcowe</w:t>
      </w:r>
      <w:bookmarkEnd w:id="11"/>
    </w:p>
    <w:p w14:paraId="35BEA4DF" w14:textId="77777777" w:rsidR="00F36157" w:rsidRPr="00335A13" w:rsidRDefault="00F36157" w:rsidP="00013A7C">
      <w:pPr>
        <w:spacing w:after="0" w:line="22" w:lineRule="atLeast"/>
        <w:rPr>
          <w:rFonts w:ascii="Arial" w:hAnsi="Arial" w:cs="Arial"/>
        </w:rPr>
      </w:pPr>
    </w:p>
    <w:p w14:paraId="6DC7BE40" w14:textId="77777777" w:rsidR="00013A7C" w:rsidRPr="00335A13" w:rsidRDefault="00013A7C" w:rsidP="00CD55BB">
      <w:pPr>
        <w:numPr>
          <w:ilvl w:val="0"/>
          <w:numId w:val="8"/>
        </w:numPr>
        <w:spacing w:after="0" w:line="22" w:lineRule="atLeast"/>
        <w:ind w:left="709" w:hanging="345"/>
        <w:contextualSpacing/>
        <w:jc w:val="both"/>
        <w:rPr>
          <w:rFonts w:ascii="Arial" w:eastAsia="Calibri" w:hAnsi="Arial" w:cs="Arial"/>
          <w:lang w:eastAsia="en-US"/>
        </w:rPr>
      </w:pPr>
      <w:r w:rsidRPr="00335A13">
        <w:rPr>
          <w:rFonts w:ascii="Arial" w:eastAsia="Calibri" w:hAnsi="Arial" w:cs="Arial"/>
          <w:lang w:eastAsia="en-US"/>
        </w:rPr>
        <w:t xml:space="preserve">Dokumentacja konkursowa związana z naborem wniosków oraz oceną i wyborem operacji, która nie została przekazana do ZW, przechowywana jest w Biurze LGD. </w:t>
      </w:r>
    </w:p>
    <w:p w14:paraId="22DA82C8" w14:textId="2D558B5F" w:rsidR="00013A7C" w:rsidRPr="00335A13" w:rsidRDefault="00013A7C" w:rsidP="00CD55BB">
      <w:pPr>
        <w:numPr>
          <w:ilvl w:val="0"/>
          <w:numId w:val="8"/>
        </w:numPr>
        <w:spacing w:after="0" w:line="22" w:lineRule="atLeast"/>
        <w:ind w:left="709" w:hanging="345"/>
        <w:contextualSpacing/>
        <w:jc w:val="both"/>
        <w:rPr>
          <w:rFonts w:ascii="Arial" w:eastAsia="Calibri" w:hAnsi="Arial" w:cs="Arial"/>
          <w:lang w:eastAsia="en-US"/>
        </w:rPr>
      </w:pPr>
      <w:r w:rsidRPr="00335A13">
        <w:rPr>
          <w:rFonts w:ascii="Arial" w:eastAsia="Calibri" w:hAnsi="Arial" w:cs="Arial"/>
          <w:lang w:eastAsia="en-US"/>
        </w:rPr>
        <w:t>Wnioskodawca ma prawo wglądu w dokumenty związane z oceną wnioskowanej przez niego operacji</w:t>
      </w:r>
      <w:r w:rsidR="00942C7A" w:rsidRPr="00335A13">
        <w:rPr>
          <w:rFonts w:ascii="Arial" w:eastAsia="Calibri" w:hAnsi="Arial" w:cs="Arial"/>
          <w:lang w:eastAsia="en-US"/>
        </w:rPr>
        <w:t xml:space="preserve"> po otrzymaniu informacji, o której mowa w </w:t>
      </w:r>
      <w:r w:rsidR="00942C7A" w:rsidRPr="00335A13">
        <w:rPr>
          <w:rFonts w:ascii="Arial" w:hAnsi="Arial" w:cs="Arial"/>
        </w:rPr>
        <w:t xml:space="preserve">§ 3 ust. </w:t>
      </w:r>
      <w:r w:rsidR="002D4425" w:rsidRPr="00335A13">
        <w:rPr>
          <w:rFonts w:ascii="Arial" w:hAnsi="Arial" w:cs="Arial"/>
        </w:rPr>
        <w:t>26</w:t>
      </w:r>
      <w:r w:rsidRPr="00335A13">
        <w:rPr>
          <w:rFonts w:ascii="Arial" w:eastAsia="Calibri" w:hAnsi="Arial" w:cs="Arial"/>
          <w:lang w:eastAsia="en-US"/>
        </w:rPr>
        <w:t>. Powyższe dokumenty udostępniane są zainteresowanemu Wnioskodawcy w Biurze LGD najpóźniej w następnym dniu roboczym po dniu złożenia żądania – z prawem do wykonania ich kserokopii lub fotokopii. Biuro LGD, udostępniając powyższe dokumenty, zachowuje zasadę anonimowości osób dokonujących oceny.</w:t>
      </w:r>
    </w:p>
    <w:p w14:paraId="33D7EAEE" w14:textId="77777777" w:rsidR="00013A7C" w:rsidRPr="00335A13" w:rsidRDefault="00013A7C" w:rsidP="00CD55BB">
      <w:pPr>
        <w:numPr>
          <w:ilvl w:val="0"/>
          <w:numId w:val="8"/>
        </w:numPr>
        <w:spacing w:after="0" w:line="22" w:lineRule="atLeast"/>
        <w:ind w:left="709" w:hanging="345"/>
        <w:contextualSpacing/>
        <w:jc w:val="both"/>
        <w:rPr>
          <w:rFonts w:ascii="Arial" w:eastAsia="Calibri" w:hAnsi="Arial" w:cs="Arial"/>
          <w:lang w:eastAsia="en-US"/>
        </w:rPr>
      </w:pPr>
      <w:r w:rsidRPr="00335A13">
        <w:rPr>
          <w:rFonts w:ascii="Arial" w:eastAsia="Calibri" w:hAnsi="Arial" w:cs="Arial"/>
          <w:lang w:eastAsia="en-US"/>
        </w:rPr>
        <w:t>Niniejsza procedura podlega udostępnieniu do wiadomości publicznej także poza okresem prowadzenia przez LGD naboru, poprzez trwałe zamieszczenie jej na stronie internetowej LGD w formie pliku do pobrania. Dokument jest także dos</w:t>
      </w:r>
      <w:r w:rsidR="00D04352" w:rsidRPr="00335A13">
        <w:rPr>
          <w:rFonts w:ascii="Arial" w:eastAsia="Calibri" w:hAnsi="Arial" w:cs="Arial"/>
          <w:lang w:eastAsia="en-US"/>
        </w:rPr>
        <w:t>tępny w </w:t>
      </w:r>
      <w:r w:rsidRPr="00335A13">
        <w:rPr>
          <w:rFonts w:ascii="Arial" w:eastAsia="Calibri" w:hAnsi="Arial" w:cs="Arial"/>
          <w:lang w:eastAsia="en-US"/>
        </w:rPr>
        <w:t xml:space="preserve">formie papierowej </w:t>
      </w:r>
      <w:r w:rsidR="00F31760" w:rsidRPr="00335A13">
        <w:rPr>
          <w:rFonts w:ascii="Arial" w:eastAsia="Calibri" w:hAnsi="Arial" w:cs="Arial"/>
          <w:lang w:eastAsia="en-US"/>
        </w:rPr>
        <w:t>w </w:t>
      </w:r>
      <w:r w:rsidRPr="00335A13">
        <w:rPr>
          <w:rFonts w:ascii="Arial" w:eastAsia="Calibri" w:hAnsi="Arial" w:cs="Arial"/>
          <w:lang w:eastAsia="en-US"/>
        </w:rPr>
        <w:t xml:space="preserve">Biurze LGD i jest wydawany na żądanie osobom zainteresowanym. </w:t>
      </w:r>
    </w:p>
    <w:p w14:paraId="7D5C6FBE" w14:textId="77777777" w:rsidR="00013A7C" w:rsidRPr="00335A13" w:rsidRDefault="00013A7C" w:rsidP="00CD55BB">
      <w:pPr>
        <w:numPr>
          <w:ilvl w:val="0"/>
          <w:numId w:val="8"/>
        </w:numPr>
        <w:spacing w:after="0" w:line="22" w:lineRule="atLeast"/>
        <w:ind w:left="709" w:hanging="345"/>
        <w:contextualSpacing/>
        <w:jc w:val="both"/>
        <w:rPr>
          <w:rFonts w:ascii="Arial" w:eastAsia="Calibri" w:hAnsi="Arial" w:cs="Arial"/>
          <w:lang w:eastAsia="en-US"/>
        </w:rPr>
      </w:pPr>
      <w:r w:rsidRPr="00335A13">
        <w:rPr>
          <w:rFonts w:ascii="Arial" w:eastAsia="Calibri" w:hAnsi="Arial" w:cs="Arial"/>
          <w:lang w:eastAsia="en-US"/>
        </w:rPr>
        <w:t xml:space="preserve">W trakcie całego procesu naboru wniosków oraz oceny i wyboru operacji określonego w niniejszej procedurze, LGD zapewnia pełne bezpieczeństwo danych osobowych. </w:t>
      </w:r>
    </w:p>
    <w:p w14:paraId="5E37D092" w14:textId="0902F9B8" w:rsidR="00013A7C" w:rsidRPr="00335A13" w:rsidRDefault="00013A7C" w:rsidP="00CD55BB">
      <w:pPr>
        <w:numPr>
          <w:ilvl w:val="0"/>
          <w:numId w:val="8"/>
        </w:numPr>
        <w:spacing w:after="0" w:line="22" w:lineRule="atLeast"/>
        <w:ind w:left="709" w:hanging="345"/>
        <w:contextualSpacing/>
        <w:jc w:val="both"/>
        <w:rPr>
          <w:rFonts w:ascii="Arial" w:eastAsia="Calibri" w:hAnsi="Arial" w:cs="Arial"/>
          <w:lang w:eastAsia="en-US"/>
        </w:rPr>
      </w:pPr>
      <w:r w:rsidRPr="00335A13">
        <w:rPr>
          <w:rFonts w:ascii="Arial" w:eastAsia="Calibri" w:hAnsi="Arial" w:cs="Arial"/>
          <w:lang w:eastAsia="en-US"/>
        </w:rPr>
        <w:t>W przypadku, gdy niniejsza procedura ulegnie zmianie w okresie pomiędzy ogłoszeniem naboru a zakończeniem procedury oceny i wyboru ope</w:t>
      </w:r>
      <w:r w:rsidR="00281F3A" w:rsidRPr="00335A13">
        <w:rPr>
          <w:rFonts w:ascii="Arial" w:eastAsia="Calibri" w:hAnsi="Arial" w:cs="Arial"/>
          <w:lang w:eastAsia="en-US"/>
        </w:rPr>
        <w:t xml:space="preserve">racji w LGD, do sposobu oceny </w:t>
      </w:r>
      <w:r w:rsidR="00F31760" w:rsidRPr="00335A13">
        <w:rPr>
          <w:rFonts w:ascii="Arial" w:eastAsia="Calibri" w:hAnsi="Arial" w:cs="Arial"/>
          <w:lang w:eastAsia="en-US"/>
        </w:rPr>
        <w:t>i </w:t>
      </w:r>
      <w:r w:rsidRPr="00335A13">
        <w:rPr>
          <w:rFonts w:ascii="Arial" w:eastAsia="Calibri" w:hAnsi="Arial" w:cs="Arial"/>
          <w:lang w:eastAsia="en-US"/>
        </w:rPr>
        <w:t>wyboru operacji w ramach tego naboru zastosowanie znajduje procedura obowiązująca w</w:t>
      </w:r>
      <w:r w:rsidR="00F07548" w:rsidRPr="00335A13">
        <w:rPr>
          <w:rFonts w:ascii="Arial" w:eastAsia="Calibri" w:hAnsi="Arial" w:cs="Arial"/>
          <w:lang w:eastAsia="en-US"/>
        </w:rPr>
        <w:t> </w:t>
      </w:r>
      <w:r w:rsidRPr="00335A13">
        <w:rPr>
          <w:rFonts w:ascii="Arial" w:eastAsia="Calibri" w:hAnsi="Arial" w:cs="Arial"/>
          <w:lang w:eastAsia="en-US"/>
        </w:rPr>
        <w:t>momencie ogłoszenia naboru. Zapis ten ma zastos</w:t>
      </w:r>
      <w:r w:rsidR="00281F3A" w:rsidRPr="00335A13">
        <w:rPr>
          <w:rFonts w:ascii="Arial" w:eastAsia="Calibri" w:hAnsi="Arial" w:cs="Arial"/>
          <w:lang w:eastAsia="en-US"/>
        </w:rPr>
        <w:t>owanie także w przypadku, gdy</w:t>
      </w:r>
      <w:r w:rsidR="00F31760" w:rsidRPr="00335A13">
        <w:rPr>
          <w:rFonts w:ascii="Arial" w:eastAsia="Calibri" w:hAnsi="Arial" w:cs="Arial"/>
          <w:lang w:eastAsia="en-US"/>
        </w:rPr>
        <w:t xml:space="preserve"> z </w:t>
      </w:r>
      <w:r w:rsidRPr="00335A13">
        <w:rPr>
          <w:rFonts w:ascii="Arial" w:eastAsia="Calibri" w:hAnsi="Arial" w:cs="Arial"/>
          <w:lang w:eastAsia="en-US"/>
        </w:rPr>
        <w:t>jakiegokolwiek powodu zajdzie konieczność dokonania ponownej oceny operacji po przekazaniu wniosku do ZW.</w:t>
      </w:r>
    </w:p>
    <w:p w14:paraId="1E495752" w14:textId="6CD37CD1" w:rsidR="00013A7C" w:rsidRPr="00335A13" w:rsidRDefault="00013A7C" w:rsidP="00CD55BB">
      <w:pPr>
        <w:numPr>
          <w:ilvl w:val="0"/>
          <w:numId w:val="8"/>
        </w:numPr>
        <w:spacing w:after="0" w:line="22" w:lineRule="atLeast"/>
        <w:ind w:left="709" w:hanging="345"/>
        <w:contextualSpacing/>
        <w:jc w:val="both"/>
        <w:rPr>
          <w:rFonts w:ascii="Arial" w:eastAsia="Calibri" w:hAnsi="Arial" w:cs="Arial"/>
          <w:lang w:eastAsia="en-US"/>
        </w:rPr>
      </w:pPr>
      <w:r w:rsidRPr="00335A13">
        <w:rPr>
          <w:rFonts w:ascii="Arial" w:eastAsia="Calibri" w:hAnsi="Arial" w:cs="Arial"/>
          <w:lang w:eastAsia="en-US"/>
        </w:rPr>
        <w:t>W przypadku, gdy lokalne kryteria wyboru operacji ulegną zmianie w okresie pomiędzy ogłoszeniem naboru a zakończeniem proc</w:t>
      </w:r>
      <w:r w:rsidR="00D04352" w:rsidRPr="00335A13">
        <w:rPr>
          <w:rFonts w:ascii="Arial" w:eastAsia="Calibri" w:hAnsi="Arial" w:cs="Arial"/>
          <w:lang w:eastAsia="en-US"/>
        </w:rPr>
        <w:t>edury oceny i wyboru operacji w </w:t>
      </w:r>
      <w:r w:rsidRPr="00335A13">
        <w:rPr>
          <w:rFonts w:ascii="Arial" w:eastAsia="Calibri" w:hAnsi="Arial" w:cs="Arial"/>
          <w:lang w:eastAsia="en-US"/>
        </w:rPr>
        <w:t>LGD, do oceny i</w:t>
      </w:r>
      <w:r w:rsidR="00F07548" w:rsidRPr="00335A13">
        <w:rPr>
          <w:rFonts w:ascii="Arial" w:eastAsia="Calibri" w:hAnsi="Arial" w:cs="Arial"/>
          <w:lang w:eastAsia="en-US"/>
        </w:rPr>
        <w:t> </w:t>
      </w:r>
      <w:r w:rsidRPr="00335A13">
        <w:rPr>
          <w:rFonts w:ascii="Arial" w:eastAsia="Calibri" w:hAnsi="Arial" w:cs="Arial"/>
          <w:lang w:eastAsia="en-US"/>
        </w:rPr>
        <w:t>wyboru operacji w ramach tego naboru zastosowanie znajdują kryteria obowiązujące w</w:t>
      </w:r>
      <w:r w:rsidR="00F07548" w:rsidRPr="00335A13">
        <w:rPr>
          <w:rFonts w:ascii="Arial" w:eastAsia="Calibri" w:hAnsi="Arial" w:cs="Arial"/>
          <w:lang w:eastAsia="en-US"/>
        </w:rPr>
        <w:t> </w:t>
      </w:r>
      <w:r w:rsidRPr="00335A13">
        <w:rPr>
          <w:rFonts w:ascii="Arial" w:eastAsia="Calibri" w:hAnsi="Arial" w:cs="Arial"/>
          <w:lang w:eastAsia="en-US"/>
        </w:rPr>
        <w:t>momencie ogłoszenia naboru. Zapis ten ma zastosowanie także w</w:t>
      </w:r>
      <w:r w:rsidR="002D4425" w:rsidRPr="00335A13">
        <w:rPr>
          <w:rFonts w:ascii="Arial" w:eastAsia="Calibri" w:hAnsi="Arial" w:cs="Arial"/>
          <w:lang w:eastAsia="en-US"/>
        </w:rPr>
        <w:t xml:space="preserve"> </w:t>
      </w:r>
      <w:r w:rsidRPr="00335A13">
        <w:rPr>
          <w:rFonts w:ascii="Arial" w:eastAsia="Calibri" w:hAnsi="Arial" w:cs="Arial"/>
          <w:lang w:eastAsia="en-US"/>
        </w:rPr>
        <w:t>przypadku, gdy z</w:t>
      </w:r>
      <w:r w:rsidR="00F07548" w:rsidRPr="00335A13">
        <w:rPr>
          <w:rFonts w:ascii="Arial" w:eastAsia="Calibri" w:hAnsi="Arial" w:cs="Arial"/>
          <w:lang w:eastAsia="en-US"/>
        </w:rPr>
        <w:t> </w:t>
      </w:r>
      <w:r w:rsidRPr="00335A13">
        <w:rPr>
          <w:rFonts w:ascii="Arial" w:eastAsia="Calibri" w:hAnsi="Arial" w:cs="Arial"/>
          <w:lang w:eastAsia="en-US"/>
        </w:rPr>
        <w:t>jakiegokolwiek powodu zajdzie konieczność dokonania ponownej oceny operacji po przekazaniu wniosku do ZW.</w:t>
      </w:r>
    </w:p>
    <w:p w14:paraId="7EA795F0" w14:textId="77777777" w:rsidR="00013A7C" w:rsidRPr="00335A13" w:rsidRDefault="00013A7C" w:rsidP="00CD55BB">
      <w:pPr>
        <w:numPr>
          <w:ilvl w:val="0"/>
          <w:numId w:val="8"/>
        </w:numPr>
        <w:spacing w:after="0" w:line="22" w:lineRule="atLeast"/>
        <w:ind w:left="709" w:hanging="345"/>
        <w:contextualSpacing/>
        <w:jc w:val="both"/>
        <w:rPr>
          <w:rFonts w:ascii="Arial" w:eastAsia="Calibri" w:hAnsi="Arial" w:cs="Arial"/>
          <w:lang w:eastAsia="en-US"/>
        </w:rPr>
      </w:pPr>
      <w:r w:rsidRPr="00335A13">
        <w:rPr>
          <w:rFonts w:ascii="Arial" w:eastAsia="Calibri" w:hAnsi="Arial" w:cs="Arial"/>
          <w:lang w:eastAsia="en-US"/>
        </w:rPr>
        <w:t xml:space="preserve">Zmiana niniejszej procedury dokonywana jest uchwałą Zarządu i wymaga uzgodnienia </w:t>
      </w:r>
      <w:r w:rsidR="00F31760" w:rsidRPr="00335A13">
        <w:rPr>
          <w:rFonts w:ascii="Arial" w:eastAsia="Calibri" w:hAnsi="Arial" w:cs="Arial"/>
          <w:lang w:eastAsia="en-US"/>
        </w:rPr>
        <w:t>z </w:t>
      </w:r>
      <w:r w:rsidRPr="00335A13">
        <w:rPr>
          <w:rFonts w:ascii="Arial" w:eastAsia="Calibri" w:hAnsi="Arial" w:cs="Arial"/>
          <w:lang w:eastAsia="en-US"/>
        </w:rPr>
        <w:t xml:space="preserve">ZW na zasadach określonych w Umowie o warunkach i sposobie realizacji strategii rozwoju lokalnego kierowanego przez społeczność zawartej pomiędzy ZW a LGD. </w:t>
      </w:r>
    </w:p>
    <w:p w14:paraId="7E301E61" w14:textId="77777777" w:rsidR="00013A7C" w:rsidRPr="00335A13" w:rsidRDefault="00013A7C" w:rsidP="00CD55BB">
      <w:pPr>
        <w:numPr>
          <w:ilvl w:val="0"/>
          <w:numId w:val="8"/>
        </w:numPr>
        <w:spacing w:after="0" w:line="22" w:lineRule="atLeast"/>
        <w:ind w:left="709" w:hanging="345"/>
        <w:contextualSpacing/>
        <w:jc w:val="both"/>
        <w:rPr>
          <w:rFonts w:ascii="Arial" w:eastAsia="Calibri" w:hAnsi="Arial" w:cs="Arial"/>
          <w:lang w:eastAsia="en-US"/>
        </w:rPr>
      </w:pPr>
      <w:r w:rsidRPr="00335A13">
        <w:rPr>
          <w:rFonts w:ascii="Arial" w:eastAsia="Calibri" w:hAnsi="Arial" w:cs="Arial"/>
          <w:lang w:eastAsia="en-US"/>
        </w:rPr>
        <w:t>Niniejsza procedura, po dokonaniu jej skutecznej zmiany, podlega niezwłocznemu zaktualizowaniu na stronie internetowej LGD.</w:t>
      </w:r>
    </w:p>
    <w:p w14:paraId="695F760F" w14:textId="77777777" w:rsidR="00B33682" w:rsidRDefault="009D0C90" w:rsidP="00B33682">
      <w:pPr>
        <w:numPr>
          <w:ilvl w:val="0"/>
          <w:numId w:val="8"/>
        </w:numPr>
        <w:spacing w:after="0" w:line="22" w:lineRule="atLeast"/>
        <w:ind w:left="709" w:hanging="345"/>
        <w:contextualSpacing/>
        <w:jc w:val="both"/>
        <w:rPr>
          <w:rFonts w:ascii="Arial" w:eastAsia="Calibri" w:hAnsi="Arial" w:cs="Arial"/>
          <w:lang w:eastAsia="en-US"/>
        </w:rPr>
      </w:pPr>
      <w:r w:rsidRPr="00335A13">
        <w:rPr>
          <w:rFonts w:ascii="Arial" w:hAnsi="Arial" w:cs="Arial"/>
        </w:rPr>
        <w:t xml:space="preserve">Niniejsza procedura oceny i wyboru </w:t>
      </w:r>
      <w:r w:rsidR="00F07548" w:rsidRPr="00335A13">
        <w:rPr>
          <w:rFonts w:ascii="Arial" w:hAnsi="Arial" w:cs="Arial"/>
        </w:rPr>
        <w:t>wniosków o wsparcie</w:t>
      </w:r>
      <w:r w:rsidRPr="00335A13">
        <w:rPr>
          <w:rFonts w:ascii="Arial" w:hAnsi="Arial" w:cs="Arial"/>
        </w:rPr>
        <w:t xml:space="preserve"> </w:t>
      </w:r>
      <w:r w:rsidR="00F07548" w:rsidRPr="00335A13">
        <w:rPr>
          <w:rFonts w:ascii="Arial" w:hAnsi="Arial" w:cs="Arial"/>
        </w:rPr>
        <w:t xml:space="preserve">realizowanych przez podmioty inne niż LGD </w:t>
      </w:r>
      <w:r w:rsidRPr="00335A13">
        <w:rPr>
          <w:rFonts w:ascii="Arial" w:hAnsi="Arial" w:cs="Arial"/>
        </w:rPr>
        <w:t>oraz kryteria wyboru uwzględniają zasady uczciwej konkurencji, bezstronności, efektywności, jawności, przejrzystości, i równego traktowania</w:t>
      </w:r>
      <w:r w:rsidR="002D4425" w:rsidRPr="00335A13">
        <w:rPr>
          <w:rFonts w:ascii="Arial" w:hAnsi="Arial" w:cs="Arial"/>
        </w:rPr>
        <w:t>.</w:t>
      </w:r>
    </w:p>
    <w:p w14:paraId="634E8A54" w14:textId="6814A6D8" w:rsidR="00B33682" w:rsidRPr="00473A43" w:rsidRDefault="00B33682" w:rsidP="00B33682">
      <w:pPr>
        <w:numPr>
          <w:ilvl w:val="0"/>
          <w:numId w:val="8"/>
        </w:numPr>
        <w:spacing w:after="0" w:line="22" w:lineRule="atLeast"/>
        <w:ind w:left="709" w:hanging="345"/>
        <w:contextualSpacing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473A43">
        <w:rPr>
          <w:rFonts w:ascii="Arial" w:eastAsia="Calibri" w:hAnsi="Arial" w:cs="Arial"/>
          <w:color w:val="000000" w:themeColor="text1"/>
          <w:lang w:eastAsia="en-US"/>
        </w:rPr>
        <w:t xml:space="preserve">Pracownicy LGD, </w:t>
      </w:r>
      <w:r w:rsidR="00AE2622" w:rsidRPr="00473A43">
        <w:rPr>
          <w:rFonts w:ascii="Arial" w:eastAsia="Calibri" w:hAnsi="Arial" w:cs="Arial"/>
          <w:color w:val="000000" w:themeColor="text1"/>
          <w:lang w:eastAsia="en-US"/>
        </w:rPr>
        <w:t>c</w:t>
      </w:r>
      <w:r w:rsidRPr="00473A43">
        <w:rPr>
          <w:rFonts w:ascii="Arial" w:eastAsia="Calibri" w:hAnsi="Arial" w:cs="Arial"/>
          <w:color w:val="000000" w:themeColor="text1"/>
          <w:lang w:eastAsia="en-US"/>
        </w:rPr>
        <w:t>złonkowie Rady</w:t>
      </w:r>
      <w:r w:rsidR="00AE2622" w:rsidRPr="00473A43">
        <w:rPr>
          <w:rFonts w:ascii="Arial" w:eastAsia="Calibri" w:hAnsi="Arial" w:cs="Arial"/>
          <w:color w:val="000000" w:themeColor="text1"/>
          <w:lang w:eastAsia="en-US"/>
        </w:rPr>
        <w:t xml:space="preserve"> Programowej</w:t>
      </w:r>
      <w:r w:rsidRPr="00473A43">
        <w:rPr>
          <w:rFonts w:ascii="Arial" w:eastAsia="Calibri" w:hAnsi="Arial" w:cs="Arial"/>
          <w:color w:val="000000" w:themeColor="text1"/>
          <w:lang w:eastAsia="en-US"/>
        </w:rPr>
        <w:t xml:space="preserve"> oraz </w:t>
      </w:r>
      <w:r w:rsidR="00AE2622" w:rsidRPr="00473A43">
        <w:rPr>
          <w:rFonts w:ascii="Arial" w:eastAsia="Calibri" w:hAnsi="Arial" w:cs="Arial"/>
          <w:color w:val="000000" w:themeColor="text1"/>
          <w:lang w:eastAsia="en-US"/>
        </w:rPr>
        <w:t xml:space="preserve">członkowie </w:t>
      </w:r>
      <w:r w:rsidRPr="00473A43">
        <w:rPr>
          <w:rFonts w:ascii="Arial" w:eastAsia="Calibri" w:hAnsi="Arial" w:cs="Arial"/>
          <w:color w:val="000000" w:themeColor="text1"/>
          <w:lang w:eastAsia="en-US"/>
        </w:rPr>
        <w:t>Zarządu nie mogą świadczyć odpłatnego doradztwa na rzecz podmiotów ubiegających się o wsparcie realizacji operacji w ramach wdrażanej LSR. Osob</w:t>
      </w:r>
      <w:r w:rsidR="00AE2622" w:rsidRPr="00473A43">
        <w:rPr>
          <w:rFonts w:ascii="Arial" w:eastAsia="Calibri" w:hAnsi="Arial" w:cs="Arial"/>
          <w:color w:val="000000" w:themeColor="text1"/>
          <w:lang w:eastAsia="en-US"/>
        </w:rPr>
        <w:t>y</w:t>
      </w:r>
      <w:r w:rsidRPr="00473A43">
        <w:rPr>
          <w:rFonts w:ascii="Arial" w:eastAsia="Calibri" w:hAnsi="Arial" w:cs="Arial"/>
          <w:color w:val="000000" w:themeColor="text1"/>
          <w:lang w:eastAsia="en-US"/>
        </w:rPr>
        <w:t xml:space="preserve">, który znajdują się w sytuacji konfliktu interesów w rozumieniu art. 61 ust. 3 </w:t>
      </w:r>
      <w:r w:rsidR="00AE2622" w:rsidRPr="00473A43">
        <w:rPr>
          <w:rFonts w:ascii="Arial" w:eastAsia="Calibri" w:hAnsi="Arial" w:cs="Arial"/>
          <w:color w:val="000000" w:themeColor="text1"/>
          <w:lang w:eastAsia="en-US"/>
        </w:rPr>
        <w:t>r</w:t>
      </w:r>
      <w:r w:rsidRPr="00473A43">
        <w:rPr>
          <w:rFonts w:ascii="Arial" w:eastAsia="Calibri" w:hAnsi="Arial" w:cs="Arial"/>
          <w:color w:val="000000" w:themeColor="text1"/>
          <w:lang w:eastAsia="en-US"/>
        </w:rPr>
        <w:t xml:space="preserve">ozporządzenia Parlamentu Europejskiego i Rady (UE, </w:t>
      </w:r>
      <w:proofErr w:type="spellStart"/>
      <w:r w:rsidRPr="00473A43">
        <w:rPr>
          <w:rFonts w:ascii="Arial" w:eastAsia="Calibri" w:hAnsi="Arial" w:cs="Arial"/>
          <w:color w:val="000000" w:themeColor="text1"/>
          <w:lang w:eastAsia="en-US"/>
        </w:rPr>
        <w:t>Euratom</w:t>
      </w:r>
      <w:proofErr w:type="spellEnd"/>
      <w:r w:rsidRPr="00473A43">
        <w:rPr>
          <w:rFonts w:ascii="Arial" w:eastAsia="Calibri" w:hAnsi="Arial" w:cs="Arial"/>
          <w:color w:val="000000" w:themeColor="text1"/>
          <w:lang w:eastAsia="en-US"/>
        </w:rPr>
        <w:t>)</w:t>
      </w:r>
      <w:r w:rsidR="00AE2622" w:rsidRPr="00473A43">
        <w:rPr>
          <w:rFonts w:ascii="Arial" w:eastAsia="Calibri" w:hAnsi="Arial" w:cs="Arial"/>
          <w:color w:val="000000" w:themeColor="text1"/>
          <w:lang w:eastAsia="en-US"/>
        </w:rPr>
        <w:t xml:space="preserve"> 2024/2509 z dnia 23 września 2024 r. w sprawie zasad finansowania mających zastosowanie do budżetu ogólnego Unii</w:t>
      </w:r>
      <w:r w:rsidRPr="00473A43">
        <w:rPr>
          <w:rFonts w:ascii="Arial" w:eastAsia="Calibri" w:hAnsi="Arial" w:cs="Arial"/>
          <w:color w:val="000000" w:themeColor="text1"/>
          <w:lang w:eastAsia="en-US"/>
        </w:rPr>
        <w:t xml:space="preserve">, nie </w:t>
      </w:r>
      <w:r w:rsidR="00AE2622" w:rsidRPr="00473A43">
        <w:rPr>
          <w:rFonts w:ascii="Arial" w:eastAsia="Calibri" w:hAnsi="Arial" w:cs="Arial"/>
          <w:color w:val="000000" w:themeColor="text1"/>
          <w:lang w:eastAsia="en-US"/>
        </w:rPr>
        <w:t xml:space="preserve">mogą </w:t>
      </w:r>
      <w:r w:rsidRPr="00473A43">
        <w:rPr>
          <w:rFonts w:ascii="Arial" w:eastAsia="Calibri" w:hAnsi="Arial" w:cs="Arial"/>
          <w:color w:val="000000" w:themeColor="text1"/>
          <w:lang w:eastAsia="en-US"/>
        </w:rPr>
        <w:t>realiz</w:t>
      </w:r>
      <w:r w:rsidR="00AE2622" w:rsidRPr="00473A43">
        <w:rPr>
          <w:rFonts w:ascii="Arial" w:eastAsia="Calibri" w:hAnsi="Arial" w:cs="Arial"/>
          <w:color w:val="000000" w:themeColor="text1"/>
          <w:lang w:eastAsia="en-US"/>
        </w:rPr>
        <w:t>ować</w:t>
      </w:r>
      <w:r w:rsidRPr="00473A43">
        <w:rPr>
          <w:rFonts w:ascii="Arial" w:eastAsia="Calibri" w:hAnsi="Arial" w:cs="Arial"/>
          <w:color w:val="000000" w:themeColor="text1"/>
          <w:lang w:eastAsia="en-US"/>
        </w:rPr>
        <w:t xml:space="preserve"> zadań LGD w</w:t>
      </w:r>
      <w:r w:rsidR="00AE2622" w:rsidRPr="00473A43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Pr="00473A43">
        <w:rPr>
          <w:rFonts w:ascii="Arial" w:eastAsia="Calibri" w:hAnsi="Arial" w:cs="Arial"/>
          <w:color w:val="000000" w:themeColor="text1"/>
          <w:lang w:eastAsia="en-US"/>
        </w:rPr>
        <w:t xml:space="preserve">zakresie, w jakim dotyczy </w:t>
      </w:r>
      <w:r w:rsidR="00AE2622" w:rsidRPr="00473A43">
        <w:rPr>
          <w:rFonts w:ascii="Arial" w:eastAsia="Calibri" w:hAnsi="Arial" w:cs="Arial"/>
          <w:color w:val="000000" w:themeColor="text1"/>
          <w:lang w:eastAsia="en-US"/>
        </w:rPr>
        <w:t>ich</w:t>
      </w:r>
      <w:r w:rsidRPr="00473A43">
        <w:rPr>
          <w:rFonts w:ascii="Arial" w:eastAsia="Calibri" w:hAnsi="Arial" w:cs="Arial"/>
          <w:color w:val="000000" w:themeColor="text1"/>
          <w:lang w:eastAsia="en-US"/>
        </w:rPr>
        <w:t xml:space="preserve"> ten konflikt.</w:t>
      </w:r>
    </w:p>
    <w:p w14:paraId="170A7BBB" w14:textId="77777777" w:rsidR="00DD37CF" w:rsidRPr="00335A13" w:rsidRDefault="00013A7C" w:rsidP="00CD55BB">
      <w:pPr>
        <w:numPr>
          <w:ilvl w:val="0"/>
          <w:numId w:val="8"/>
        </w:numPr>
        <w:spacing w:after="0" w:line="22" w:lineRule="atLeast"/>
        <w:ind w:left="709" w:hanging="345"/>
        <w:contextualSpacing/>
        <w:jc w:val="both"/>
        <w:rPr>
          <w:rFonts w:ascii="Arial" w:eastAsia="Calibri" w:hAnsi="Arial" w:cs="Arial"/>
          <w:lang w:eastAsia="en-US"/>
        </w:rPr>
      </w:pPr>
      <w:r w:rsidRPr="00335A13">
        <w:rPr>
          <w:rFonts w:ascii="Arial" w:eastAsia="Calibri" w:hAnsi="Arial" w:cs="Arial"/>
          <w:lang w:eastAsia="en-US"/>
        </w:rPr>
        <w:t>W sprawach nieuregulowanych w niniejszej procedurze i w Regulaminie Rady, zastosowanie znajdują odpowiednie przepisy prawa, w szczególności:</w:t>
      </w:r>
    </w:p>
    <w:p w14:paraId="08397E98" w14:textId="77777777" w:rsidR="00013A7C" w:rsidRPr="00335A13" w:rsidRDefault="00013A7C" w:rsidP="00AE04BD">
      <w:pPr>
        <w:numPr>
          <w:ilvl w:val="1"/>
          <w:numId w:val="10"/>
        </w:numPr>
        <w:spacing w:after="0" w:line="22" w:lineRule="atLeast"/>
        <w:contextualSpacing/>
        <w:jc w:val="both"/>
        <w:rPr>
          <w:rFonts w:ascii="Arial" w:eastAsia="Calibri" w:hAnsi="Arial" w:cs="Arial"/>
          <w:lang w:eastAsia="en-US"/>
        </w:rPr>
      </w:pPr>
      <w:r w:rsidRPr="00335A13">
        <w:rPr>
          <w:rFonts w:ascii="Arial" w:eastAsia="Calibri" w:hAnsi="Arial" w:cs="Arial"/>
          <w:lang w:eastAsia="en-US"/>
        </w:rPr>
        <w:t>ustawy RLKS;</w:t>
      </w:r>
    </w:p>
    <w:p w14:paraId="5D20BD73" w14:textId="77777777" w:rsidR="00942C7A" w:rsidRPr="00335A13" w:rsidRDefault="00942C7A" w:rsidP="00942C7A">
      <w:pPr>
        <w:numPr>
          <w:ilvl w:val="1"/>
          <w:numId w:val="10"/>
        </w:numPr>
        <w:spacing w:after="0" w:line="22" w:lineRule="atLeast"/>
        <w:contextualSpacing/>
        <w:jc w:val="both"/>
        <w:rPr>
          <w:rFonts w:ascii="Arial" w:eastAsia="Calibri" w:hAnsi="Arial" w:cs="Arial"/>
          <w:lang w:eastAsia="en-US"/>
        </w:rPr>
      </w:pPr>
      <w:r w:rsidRPr="00335A13">
        <w:rPr>
          <w:rFonts w:ascii="Arial" w:eastAsia="Calibri" w:hAnsi="Arial" w:cs="Arial"/>
          <w:bCs/>
          <w:lang w:eastAsia="en-US"/>
        </w:rPr>
        <w:t>ustawy wdrożeniowej</w:t>
      </w:r>
      <w:r w:rsidRPr="00335A13">
        <w:rPr>
          <w:rFonts w:ascii="Arial" w:eastAsia="Calibri" w:hAnsi="Arial" w:cs="Arial"/>
          <w:lang w:eastAsia="en-US"/>
        </w:rPr>
        <w:t>;</w:t>
      </w:r>
    </w:p>
    <w:p w14:paraId="021330BE" w14:textId="221BE159" w:rsidR="001F1B45" w:rsidRPr="00335A13" w:rsidRDefault="001F1B45" w:rsidP="00942C7A">
      <w:pPr>
        <w:numPr>
          <w:ilvl w:val="1"/>
          <w:numId w:val="10"/>
        </w:numPr>
        <w:spacing w:after="0" w:line="22" w:lineRule="atLeast"/>
        <w:contextualSpacing/>
        <w:jc w:val="both"/>
        <w:rPr>
          <w:rFonts w:ascii="Arial" w:eastAsia="Calibri" w:hAnsi="Arial" w:cs="Arial"/>
          <w:lang w:eastAsia="en-US"/>
        </w:rPr>
      </w:pPr>
      <w:bookmarkStart w:id="12" w:name="_Hlk173143214"/>
      <w:r w:rsidRPr="00335A13">
        <w:rPr>
          <w:rFonts w:ascii="Arial" w:eastAsia="Calibri" w:hAnsi="Arial" w:cs="Arial"/>
          <w:lang w:eastAsia="en-US"/>
        </w:rPr>
        <w:t>ustawa PS WPR</w:t>
      </w:r>
      <w:r w:rsidR="002D4425" w:rsidRPr="00335A13">
        <w:rPr>
          <w:rFonts w:ascii="Arial" w:eastAsia="Calibri" w:hAnsi="Arial" w:cs="Arial"/>
          <w:lang w:eastAsia="en-US"/>
        </w:rPr>
        <w:t>;</w:t>
      </w:r>
    </w:p>
    <w:bookmarkEnd w:id="12"/>
    <w:p w14:paraId="4C10CBCE" w14:textId="77777777" w:rsidR="00942C7A" w:rsidRPr="00335A13" w:rsidRDefault="00942C7A" w:rsidP="00942C7A">
      <w:pPr>
        <w:numPr>
          <w:ilvl w:val="1"/>
          <w:numId w:val="10"/>
        </w:numPr>
        <w:spacing w:after="0" w:line="22" w:lineRule="atLeast"/>
        <w:contextualSpacing/>
        <w:jc w:val="both"/>
        <w:rPr>
          <w:rFonts w:ascii="Arial" w:eastAsia="Calibri" w:hAnsi="Arial" w:cs="Arial"/>
          <w:lang w:eastAsia="en-US"/>
        </w:rPr>
      </w:pPr>
      <w:r w:rsidRPr="00335A13">
        <w:rPr>
          <w:rFonts w:ascii="Arial" w:eastAsia="Calibri" w:hAnsi="Arial" w:cs="Arial"/>
          <w:bCs/>
          <w:lang w:eastAsia="en-US"/>
        </w:rPr>
        <w:t>PS WPR 2023 - 2027;</w:t>
      </w:r>
    </w:p>
    <w:p w14:paraId="3B676E4F" w14:textId="77777777" w:rsidR="00942C7A" w:rsidRPr="00335A13" w:rsidRDefault="00942C7A" w:rsidP="00942C7A">
      <w:pPr>
        <w:numPr>
          <w:ilvl w:val="1"/>
          <w:numId w:val="10"/>
        </w:numPr>
        <w:spacing w:after="0" w:line="22" w:lineRule="atLeast"/>
        <w:contextualSpacing/>
        <w:jc w:val="both"/>
        <w:rPr>
          <w:rFonts w:ascii="Arial" w:eastAsia="Calibri" w:hAnsi="Arial" w:cs="Arial"/>
          <w:lang w:eastAsia="en-US"/>
        </w:rPr>
      </w:pPr>
      <w:r w:rsidRPr="00335A13">
        <w:rPr>
          <w:rFonts w:ascii="Arial" w:eastAsia="Calibri" w:hAnsi="Arial" w:cs="Arial"/>
          <w:lang w:eastAsia="en-US"/>
        </w:rPr>
        <w:t>wytycznych podstawowych;</w:t>
      </w:r>
    </w:p>
    <w:p w14:paraId="71A06199" w14:textId="00C79733" w:rsidR="001F6C5C" w:rsidRPr="00335A13" w:rsidRDefault="00942C7A" w:rsidP="00942C7A">
      <w:pPr>
        <w:numPr>
          <w:ilvl w:val="1"/>
          <w:numId w:val="10"/>
        </w:numPr>
        <w:spacing w:after="0" w:line="22" w:lineRule="atLeast"/>
        <w:contextualSpacing/>
        <w:jc w:val="both"/>
        <w:rPr>
          <w:rFonts w:ascii="Arial" w:eastAsia="Calibri" w:hAnsi="Arial" w:cs="Arial"/>
          <w:lang w:eastAsia="en-US"/>
        </w:rPr>
      </w:pPr>
      <w:r w:rsidRPr="00335A13">
        <w:rPr>
          <w:rFonts w:ascii="Arial" w:eastAsia="Calibri" w:hAnsi="Arial" w:cs="Arial"/>
          <w:lang w:eastAsia="en-US"/>
        </w:rPr>
        <w:t>wytycznych szczegółowych</w:t>
      </w:r>
      <w:r w:rsidR="00FD0191" w:rsidRPr="00335A13">
        <w:rPr>
          <w:rFonts w:ascii="Arial" w:eastAsia="Calibri" w:hAnsi="Arial" w:cs="Arial"/>
          <w:lang w:eastAsia="en-US"/>
        </w:rPr>
        <w:t xml:space="preserve"> 1</w:t>
      </w:r>
      <w:r w:rsidRPr="00335A13">
        <w:rPr>
          <w:rFonts w:ascii="Arial" w:eastAsia="Calibri" w:hAnsi="Arial" w:cs="Arial"/>
          <w:lang w:eastAsia="en-US"/>
        </w:rPr>
        <w:t>;</w:t>
      </w:r>
    </w:p>
    <w:p w14:paraId="33CDD0A5" w14:textId="482D3423" w:rsidR="00013A7C" w:rsidRPr="00335A13" w:rsidRDefault="00FD0191" w:rsidP="001F6C5C">
      <w:pPr>
        <w:numPr>
          <w:ilvl w:val="1"/>
          <w:numId w:val="10"/>
        </w:numPr>
        <w:spacing w:after="0" w:line="22" w:lineRule="atLeast"/>
        <w:contextualSpacing/>
        <w:jc w:val="both"/>
        <w:rPr>
          <w:rFonts w:ascii="Arial" w:eastAsia="Calibri" w:hAnsi="Arial" w:cs="Arial"/>
          <w:lang w:eastAsia="en-US"/>
        </w:rPr>
      </w:pPr>
      <w:r w:rsidRPr="00335A13">
        <w:rPr>
          <w:rFonts w:ascii="Arial" w:eastAsia="Calibri" w:hAnsi="Arial" w:cs="Arial"/>
          <w:lang w:eastAsia="en-US"/>
        </w:rPr>
        <w:t>wytycznych szczegółowych 2.</w:t>
      </w:r>
    </w:p>
    <w:p w14:paraId="0D7E1656" w14:textId="77777777" w:rsidR="00F36157" w:rsidRPr="00335A13" w:rsidRDefault="00F73049" w:rsidP="00CD55BB">
      <w:pPr>
        <w:numPr>
          <w:ilvl w:val="0"/>
          <w:numId w:val="8"/>
        </w:numPr>
        <w:spacing w:after="0" w:line="22" w:lineRule="atLeast"/>
        <w:ind w:left="709" w:hanging="359"/>
        <w:contextualSpacing/>
        <w:jc w:val="both"/>
        <w:rPr>
          <w:rFonts w:ascii="Arial" w:eastAsia="Calibri" w:hAnsi="Arial" w:cs="Arial"/>
          <w:lang w:eastAsia="en-US"/>
        </w:rPr>
      </w:pPr>
      <w:r w:rsidRPr="00335A13">
        <w:rPr>
          <w:rFonts w:ascii="Arial" w:hAnsi="Arial" w:cs="Arial"/>
        </w:rPr>
        <w:t>D</w:t>
      </w:r>
      <w:r w:rsidR="007F5297" w:rsidRPr="00335A13">
        <w:rPr>
          <w:rFonts w:ascii="Arial" w:hAnsi="Arial" w:cs="Arial"/>
        </w:rPr>
        <w:t>o procedury</w:t>
      </w:r>
      <w:r w:rsidRPr="00335A13">
        <w:rPr>
          <w:rFonts w:ascii="Arial" w:hAnsi="Arial" w:cs="Arial"/>
        </w:rPr>
        <w:t xml:space="preserve"> załącza się</w:t>
      </w:r>
      <w:r w:rsidR="00416AAB" w:rsidRPr="00335A13">
        <w:rPr>
          <w:rFonts w:ascii="Arial" w:hAnsi="Arial" w:cs="Arial"/>
        </w:rPr>
        <w:t xml:space="preserve"> załączniki</w:t>
      </w:r>
      <w:r w:rsidR="00F36157" w:rsidRPr="00335A13">
        <w:rPr>
          <w:rFonts w:ascii="Arial" w:hAnsi="Arial" w:cs="Arial"/>
        </w:rPr>
        <w:t xml:space="preserve">: </w:t>
      </w:r>
    </w:p>
    <w:p w14:paraId="574D5421" w14:textId="78D31126" w:rsidR="004C16DD" w:rsidRPr="00D64172" w:rsidRDefault="004C16DD" w:rsidP="00D6417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064" w:hanging="336"/>
        <w:jc w:val="both"/>
        <w:rPr>
          <w:rFonts w:ascii="Arial" w:hAnsi="Arial" w:cs="Arial"/>
        </w:rPr>
      </w:pPr>
      <w:r w:rsidRPr="00D64172">
        <w:rPr>
          <w:rFonts w:ascii="Arial" w:hAnsi="Arial" w:cs="Arial"/>
          <w:lang w:eastAsia="ar-SA"/>
        </w:rPr>
        <w:t>Rejestr interesów.</w:t>
      </w:r>
    </w:p>
    <w:p w14:paraId="36EB31AF" w14:textId="0556F656" w:rsidR="004C16DD" w:rsidRPr="00D64172" w:rsidRDefault="004C16DD" w:rsidP="00D6417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064" w:hanging="336"/>
        <w:jc w:val="both"/>
        <w:rPr>
          <w:rFonts w:ascii="Arial" w:hAnsi="Arial" w:cs="Arial"/>
        </w:rPr>
      </w:pPr>
      <w:r w:rsidRPr="00D64172">
        <w:rPr>
          <w:rFonts w:ascii="Arial" w:hAnsi="Arial" w:cs="Arial"/>
          <w:lang w:eastAsia="ar-SA"/>
        </w:rPr>
        <w:t>Rejestr konfliktów interesów.</w:t>
      </w:r>
    </w:p>
    <w:p w14:paraId="3537C84C" w14:textId="28F7C047" w:rsidR="00335A13" w:rsidRPr="00D64172" w:rsidRDefault="00335A13" w:rsidP="00D6417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064" w:hanging="336"/>
        <w:jc w:val="both"/>
        <w:rPr>
          <w:rFonts w:ascii="Arial" w:hAnsi="Arial" w:cs="Arial"/>
        </w:rPr>
      </w:pPr>
      <w:r w:rsidRPr="00D64172">
        <w:rPr>
          <w:rFonts w:ascii="Arial" w:hAnsi="Arial" w:cs="Arial"/>
          <w:lang w:eastAsia="ar-SA"/>
        </w:rPr>
        <w:lastRenderedPageBreak/>
        <w:t xml:space="preserve">Deklaracja poufności i bezstronności. </w:t>
      </w:r>
    </w:p>
    <w:p w14:paraId="6AB8C821" w14:textId="2C061772" w:rsidR="004C16DD" w:rsidRPr="00D64172" w:rsidRDefault="004C16DD" w:rsidP="00D64172">
      <w:pPr>
        <w:pStyle w:val="Akapitzlist"/>
        <w:numPr>
          <w:ilvl w:val="0"/>
          <w:numId w:val="33"/>
        </w:numPr>
        <w:spacing w:after="0" w:line="22" w:lineRule="atLeast"/>
        <w:ind w:left="1064" w:hanging="336"/>
        <w:jc w:val="both"/>
        <w:rPr>
          <w:rFonts w:ascii="Arial" w:hAnsi="Arial" w:cs="Arial"/>
          <w:lang w:eastAsia="ar-SA"/>
        </w:rPr>
      </w:pPr>
      <w:r w:rsidRPr="00D64172">
        <w:rPr>
          <w:rFonts w:ascii="Arial" w:hAnsi="Arial" w:cs="Arial"/>
          <w:lang w:eastAsia="ar-SA"/>
        </w:rPr>
        <w:t>Karta weryfikacji formalnej wniosku.</w:t>
      </w:r>
    </w:p>
    <w:p w14:paraId="30AA5D15" w14:textId="77777777" w:rsidR="00665D7C" w:rsidRPr="00D64172" w:rsidRDefault="004C16DD" w:rsidP="00D64172">
      <w:pPr>
        <w:pStyle w:val="Akapitzlist"/>
        <w:numPr>
          <w:ilvl w:val="0"/>
          <w:numId w:val="33"/>
        </w:numPr>
        <w:spacing w:after="0" w:line="22" w:lineRule="atLeast"/>
        <w:ind w:left="1064" w:hanging="336"/>
        <w:jc w:val="both"/>
        <w:rPr>
          <w:rFonts w:ascii="Arial" w:hAnsi="Arial" w:cs="Arial"/>
          <w:lang w:eastAsia="ar-SA"/>
        </w:rPr>
      </w:pPr>
      <w:r w:rsidRPr="00D64172">
        <w:rPr>
          <w:rFonts w:ascii="Arial" w:hAnsi="Arial" w:cs="Arial"/>
          <w:lang w:eastAsia="ar-SA"/>
        </w:rPr>
        <w:t>Karta oceny zgodności z LSR w tym z programem.</w:t>
      </w:r>
    </w:p>
    <w:p w14:paraId="292F0673" w14:textId="77777777" w:rsidR="00D64172" w:rsidRPr="00D64172" w:rsidRDefault="004C16DD" w:rsidP="00D6417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064" w:hanging="336"/>
        <w:jc w:val="both"/>
        <w:rPr>
          <w:rFonts w:ascii="Arial" w:hAnsi="Arial" w:cs="Arial"/>
        </w:rPr>
      </w:pPr>
      <w:r w:rsidRPr="00D64172">
        <w:rPr>
          <w:rFonts w:ascii="Arial" w:hAnsi="Arial" w:cs="Arial"/>
          <w:lang w:eastAsia="ar-SA"/>
        </w:rPr>
        <w:t>Karta oceny zgodności z LSR w tym z programem – weryfikacja uzupełnień.</w:t>
      </w:r>
    </w:p>
    <w:p w14:paraId="44733E83" w14:textId="357A201F" w:rsidR="00CD55BB" w:rsidRPr="00D64172" w:rsidRDefault="004C16DD" w:rsidP="00D6417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064" w:hanging="336"/>
        <w:jc w:val="both"/>
        <w:rPr>
          <w:rFonts w:ascii="Arial" w:hAnsi="Arial" w:cs="Arial"/>
        </w:rPr>
      </w:pPr>
      <w:r w:rsidRPr="00D64172">
        <w:rPr>
          <w:rFonts w:ascii="Arial" w:hAnsi="Arial" w:cs="Arial"/>
          <w:lang w:eastAsia="ar-SA"/>
        </w:rPr>
        <w:t>Karta oceny w</w:t>
      </w:r>
      <w:r w:rsidR="00CD55BB" w:rsidRPr="00D64172">
        <w:rPr>
          <w:rFonts w:ascii="Arial" w:hAnsi="Arial" w:cs="Arial"/>
          <w:lang w:eastAsia="ar-SA"/>
        </w:rPr>
        <w:t>edłu</w:t>
      </w:r>
      <w:r w:rsidRPr="00D64172">
        <w:rPr>
          <w:rFonts w:ascii="Arial" w:hAnsi="Arial" w:cs="Arial"/>
          <w:lang w:eastAsia="ar-SA"/>
        </w:rPr>
        <w:t xml:space="preserve">g lokalnych kryteriów wyboru. </w:t>
      </w:r>
    </w:p>
    <w:sectPr w:rsidR="00CD55BB" w:rsidRPr="00D64172" w:rsidSect="00335A13">
      <w:headerReference w:type="default" r:id="rId11"/>
      <w:pgSz w:w="11906" w:h="16838"/>
      <w:pgMar w:top="1417" w:right="991" w:bottom="1417" w:left="141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BF101" w14:textId="77777777" w:rsidR="001712CC" w:rsidRDefault="001712CC" w:rsidP="00F73049">
      <w:pPr>
        <w:spacing w:after="0" w:line="240" w:lineRule="auto"/>
      </w:pPr>
      <w:r>
        <w:separator/>
      </w:r>
    </w:p>
  </w:endnote>
  <w:endnote w:type="continuationSeparator" w:id="0">
    <w:p w14:paraId="184816CD" w14:textId="77777777" w:rsidR="001712CC" w:rsidRDefault="001712CC" w:rsidP="00F7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Cambria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doni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Mincho"/>
    <w:charset w:val="80"/>
    <w:family w:val="auto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0C4F1" w14:textId="77777777" w:rsidR="00D22E51" w:rsidRDefault="00072729">
    <w:pPr>
      <w:pStyle w:val="Stopka"/>
      <w:jc w:val="right"/>
    </w:pPr>
    <w:r>
      <w:rPr>
        <w:noProof/>
      </w:rPr>
      <w:fldChar w:fldCharType="begin"/>
    </w:r>
    <w:r w:rsidR="00D22E51">
      <w:rPr>
        <w:noProof/>
      </w:rPr>
      <w:instrText xml:space="preserve"> PAGE   \* MERGEFORMAT </w:instrText>
    </w:r>
    <w:r>
      <w:rPr>
        <w:noProof/>
      </w:rPr>
      <w:fldChar w:fldCharType="separate"/>
    </w:r>
    <w:r w:rsidR="009B544C">
      <w:rPr>
        <w:noProof/>
      </w:rPr>
      <w:t>1</w:t>
    </w:r>
    <w:r>
      <w:rPr>
        <w:noProof/>
      </w:rPr>
      <w:fldChar w:fldCharType="end"/>
    </w:r>
  </w:p>
  <w:p w14:paraId="5C000B3F" w14:textId="77777777" w:rsidR="00D22E51" w:rsidRDefault="00D22E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64783" w14:textId="77777777" w:rsidR="001712CC" w:rsidRDefault="001712CC" w:rsidP="00F73049">
      <w:pPr>
        <w:spacing w:after="0" w:line="240" w:lineRule="auto"/>
      </w:pPr>
      <w:r>
        <w:separator/>
      </w:r>
    </w:p>
  </w:footnote>
  <w:footnote w:type="continuationSeparator" w:id="0">
    <w:p w14:paraId="373C627D" w14:textId="77777777" w:rsidR="001712CC" w:rsidRDefault="001712CC" w:rsidP="00F73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2C37D" w14:textId="5DAB5B6A" w:rsidR="00D22E51" w:rsidRDefault="002A5472" w:rsidP="002A5472">
    <w:pPr>
      <w:pStyle w:val="Nagwek"/>
      <w:tabs>
        <w:tab w:val="clear" w:pos="9072"/>
        <w:tab w:val="right" w:pos="9638"/>
      </w:tabs>
      <w:spacing w:after="0" w:line="240" w:lineRule="auto"/>
      <w:rPr>
        <w:rFonts w:ascii="Times New Roman" w:hAnsi="Times New Roman"/>
        <w:i/>
        <w:sz w:val="24"/>
        <w:szCs w:val="24"/>
      </w:rPr>
    </w:pPr>
    <w:r w:rsidRPr="006009E7">
      <w:rPr>
        <w:noProof/>
      </w:rPr>
      <w:drawing>
        <wp:anchor distT="0" distB="0" distL="114300" distR="114300" simplePos="0" relativeHeight="251659264" behindDoc="0" locked="0" layoutInCell="1" allowOverlap="1" wp14:anchorId="11DED970" wp14:editId="1EAE577F">
          <wp:simplePos x="0" y="0"/>
          <wp:positionH relativeFrom="margin">
            <wp:posOffset>319177</wp:posOffset>
          </wp:positionH>
          <wp:positionV relativeFrom="paragraph">
            <wp:posOffset>172085</wp:posOffset>
          </wp:positionV>
          <wp:extent cx="5522400" cy="622800"/>
          <wp:effectExtent l="0" t="0" r="2540" b="6350"/>
          <wp:wrapThrough wrapText="bothSides">
            <wp:wrapPolygon edited="0">
              <wp:start x="0" y="0"/>
              <wp:lineTo x="0" y="21159"/>
              <wp:lineTo x="21535" y="21159"/>
              <wp:lineTo x="21535" y="0"/>
              <wp:lineTo x="0" y="0"/>
            </wp:wrapPolygon>
          </wp:wrapThrough>
          <wp:docPr id="978835964" name="Obraz 2" descr="D:\STAY DYSK\D\DOKUMENTY LGD mmp\Strategia 2023 -2029\LOGOTYPY\logotypy 2023-2029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STAY DYSK\D\DOKUMENTY LGD mmp\Strategia 2023 -2029\LOGOTYPY\logotypy 2023-2029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2400" cy="62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DD349" w14:textId="26F83EAC" w:rsidR="00335A13" w:rsidRPr="00335A13" w:rsidRDefault="00335A13" w:rsidP="00335A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440"/>
        </w:tabs>
      </w:pPr>
    </w:lvl>
    <w:lvl w:ilvl="2">
      <w:start w:val="1"/>
      <w:numFmt w:val="decimal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."/>
      <w:lvlJc w:val="left"/>
      <w:pPr>
        <w:tabs>
          <w:tab w:val="num" w:pos="3600"/>
        </w:tabs>
      </w:pPr>
    </w:lvl>
    <w:lvl w:ilvl="5">
      <w:start w:val="1"/>
      <w:numFmt w:val="decimal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."/>
      <w:lvlJc w:val="left"/>
      <w:pPr>
        <w:tabs>
          <w:tab w:val="num" w:pos="5760"/>
        </w:tabs>
      </w:pPr>
    </w:lvl>
    <w:lvl w:ilvl="8">
      <w:start w:val="1"/>
      <w:numFmt w:val="decimal"/>
      <w:lvlText w:val="%9."/>
      <w:lvlJc w:val="left"/>
      <w:pPr>
        <w:tabs>
          <w:tab w:val="num" w:pos="6480"/>
        </w:tabs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440"/>
        </w:tabs>
      </w:pPr>
    </w:lvl>
    <w:lvl w:ilvl="2">
      <w:start w:val="1"/>
      <w:numFmt w:val="bullet"/>
      <w:lvlText w:val=""/>
      <w:lvlJc w:val="left"/>
      <w:pPr>
        <w:tabs>
          <w:tab w:val="num" w:pos="2160"/>
        </w:tabs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  <w:sz w:val="2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440"/>
        </w:tabs>
      </w:pPr>
    </w:lvl>
    <w:lvl w:ilvl="2">
      <w:start w:val="1"/>
      <w:numFmt w:val="decimal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."/>
      <w:lvlJc w:val="left"/>
      <w:pPr>
        <w:tabs>
          <w:tab w:val="num" w:pos="3600"/>
        </w:tabs>
      </w:pPr>
    </w:lvl>
    <w:lvl w:ilvl="5">
      <w:start w:val="1"/>
      <w:numFmt w:val="decimal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."/>
      <w:lvlJc w:val="left"/>
      <w:pPr>
        <w:tabs>
          <w:tab w:val="num" w:pos="5760"/>
        </w:tabs>
      </w:pPr>
    </w:lvl>
    <w:lvl w:ilvl="8">
      <w:start w:val="1"/>
      <w:numFmt w:val="decimal"/>
      <w:lvlText w:val="%9."/>
      <w:lvlJc w:val="left"/>
      <w:pPr>
        <w:tabs>
          <w:tab w:val="num" w:pos="6480"/>
        </w:tabs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12"/>
        </w:tabs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12"/>
        </w:tabs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1063"/>
        </w:tabs>
      </w:pPr>
    </w:lvl>
    <w:lvl w:ilvl="1">
      <w:start w:val="1"/>
      <w:numFmt w:val="bullet"/>
      <w:lvlText w:val="o"/>
      <w:lvlJc w:val="left"/>
      <w:pPr>
        <w:tabs>
          <w:tab w:val="num" w:pos="1440"/>
        </w:tabs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  <w:sz w:val="20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12"/>
        </w:tabs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1004"/>
        </w:tabs>
      </w:pPr>
    </w:lvl>
    <w:lvl w:ilvl="1">
      <w:start w:val="1"/>
      <w:numFmt w:val="decimal"/>
      <w:lvlText w:val="%2."/>
      <w:lvlJc w:val="left"/>
      <w:pPr>
        <w:tabs>
          <w:tab w:val="num" w:pos="1440"/>
        </w:tabs>
      </w:pPr>
    </w:lvl>
    <w:lvl w:ilvl="2">
      <w:start w:val="1"/>
      <w:numFmt w:val="decimal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."/>
      <w:lvlJc w:val="left"/>
      <w:pPr>
        <w:tabs>
          <w:tab w:val="num" w:pos="3600"/>
        </w:tabs>
      </w:pPr>
    </w:lvl>
    <w:lvl w:ilvl="5">
      <w:start w:val="1"/>
      <w:numFmt w:val="decimal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."/>
      <w:lvlJc w:val="left"/>
      <w:pPr>
        <w:tabs>
          <w:tab w:val="num" w:pos="5760"/>
        </w:tabs>
      </w:pPr>
    </w:lvl>
    <w:lvl w:ilvl="8">
      <w:start w:val="1"/>
      <w:numFmt w:val="decimal"/>
      <w:lvlText w:val="%9."/>
      <w:lvlJc w:val="left"/>
      <w:pPr>
        <w:tabs>
          <w:tab w:val="num" w:pos="6480"/>
        </w:tabs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720"/>
        </w:tabs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12"/>
        </w:tabs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440"/>
        </w:tabs>
      </w:pPr>
    </w:lvl>
    <w:lvl w:ilvl="2">
      <w:start w:val="1"/>
      <w:numFmt w:val="decimal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."/>
      <w:lvlJc w:val="left"/>
      <w:pPr>
        <w:tabs>
          <w:tab w:val="num" w:pos="3600"/>
        </w:tabs>
      </w:pPr>
    </w:lvl>
    <w:lvl w:ilvl="5">
      <w:start w:val="1"/>
      <w:numFmt w:val="decimal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."/>
      <w:lvlJc w:val="left"/>
      <w:pPr>
        <w:tabs>
          <w:tab w:val="num" w:pos="5760"/>
        </w:tabs>
      </w:pPr>
    </w:lvl>
    <w:lvl w:ilvl="8">
      <w:start w:val="1"/>
      <w:numFmt w:val="decimal"/>
      <w:lvlText w:val="%9."/>
      <w:lvlJc w:val="left"/>
      <w:pPr>
        <w:tabs>
          <w:tab w:val="num" w:pos="6480"/>
        </w:tabs>
      </w:p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5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1080"/>
        </w:tabs>
      </w:pPr>
    </w:lvl>
    <w:lvl w:ilvl="2">
      <w:start w:val="1"/>
      <w:numFmt w:val="lowerLetter"/>
      <w:lvlText w:val="%3)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5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6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720"/>
        </w:tabs>
      </w:p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7" w15:restartNumberingAfterBreak="0">
    <w:nsid w:val="0000003B"/>
    <w:multiLevelType w:val="multilevel"/>
    <w:tmpl w:val="0000003B"/>
    <w:name w:val="WW8Num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7920D81"/>
    <w:multiLevelType w:val="hybridMultilevel"/>
    <w:tmpl w:val="6EF41C40"/>
    <w:name w:val="WW8Num1103"/>
    <w:lvl w:ilvl="0" w:tplc="2A6AA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8A50F0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A2023B"/>
    <w:multiLevelType w:val="multilevel"/>
    <w:tmpl w:val="C7C08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2487"/>
        </w:tabs>
        <w:ind w:left="2487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A726DAB"/>
    <w:multiLevelType w:val="hybridMultilevel"/>
    <w:tmpl w:val="0B9E1626"/>
    <w:lvl w:ilvl="0" w:tplc="387C3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DE1B7C"/>
    <w:multiLevelType w:val="hybridMultilevel"/>
    <w:tmpl w:val="35E4D8FA"/>
    <w:lvl w:ilvl="0" w:tplc="4D345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BA7D02"/>
    <w:multiLevelType w:val="hybridMultilevel"/>
    <w:tmpl w:val="4AEE114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73469BA"/>
    <w:multiLevelType w:val="hybridMultilevel"/>
    <w:tmpl w:val="BFF80466"/>
    <w:name w:val="WW8Num1102"/>
    <w:lvl w:ilvl="0" w:tplc="2A6AA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7A2615"/>
    <w:multiLevelType w:val="multilevel"/>
    <w:tmpl w:val="594C48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24A30AB"/>
    <w:multiLevelType w:val="hybridMultilevel"/>
    <w:tmpl w:val="A48E5264"/>
    <w:lvl w:ilvl="0" w:tplc="240676D4">
      <w:start w:val="4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5D7030"/>
    <w:multiLevelType w:val="hybridMultilevel"/>
    <w:tmpl w:val="86668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CA1D04"/>
    <w:multiLevelType w:val="hybridMultilevel"/>
    <w:tmpl w:val="57CCA1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E830213"/>
    <w:multiLevelType w:val="multilevel"/>
    <w:tmpl w:val="73D67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34891A01"/>
    <w:multiLevelType w:val="multilevel"/>
    <w:tmpl w:val="B41882E2"/>
    <w:name w:val="WW8Num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368E2BC2"/>
    <w:multiLevelType w:val="hybridMultilevel"/>
    <w:tmpl w:val="4AEE11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9D01E24"/>
    <w:multiLevelType w:val="hybridMultilevel"/>
    <w:tmpl w:val="E46A5F70"/>
    <w:lvl w:ilvl="0" w:tplc="357A08F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4D1BE4"/>
    <w:multiLevelType w:val="hybridMultilevel"/>
    <w:tmpl w:val="DFF07914"/>
    <w:name w:val="WW8Num110222"/>
    <w:lvl w:ilvl="0" w:tplc="DE46A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404736EA"/>
    <w:multiLevelType w:val="multilevel"/>
    <w:tmpl w:val="CD84DD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3137048"/>
    <w:multiLevelType w:val="multilevel"/>
    <w:tmpl w:val="87541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2">
      <w:start w:val="1"/>
      <w:numFmt w:val="decimal"/>
      <w:lvlText w:val="%3)"/>
      <w:lvlJc w:val="left"/>
      <w:pPr>
        <w:tabs>
          <w:tab w:val="num" w:pos="2487"/>
        </w:tabs>
        <w:ind w:left="2487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CF231A6"/>
    <w:multiLevelType w:val="hybridMultilevel"/>
    <w:tmpl w:val="DF6816A4"/>
    <w:lvl w:ilvl="0" w:tplc="EA4E73D8">
      <w:start w:val="1"/>
      <w:numFmt w:val="decimal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4E9749DE"/>
    <w:multiLevelType w:val="multilevel"/>
    <w:tmpl w:val="11763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 w15:restartNumberingAfterBreak="0">
    <w:nsid w:val="4F0658E9"/>
    <w:multiLevelType w:val="multilevel"/>
    <w:tmpl w:val="CDDE3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D956E27"/>
    <w:multiLevelType w:val="hybridMultilevel"/>
    <w:tmpl w:val="9E022344"/>
    <w:lvl w:ilvl="0" w:tplc="26AACEE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DD33522"/>
    <w:multiLevelType w:val="hybridMultilevel"/>
    <w:tmpl w:val="442E0EB2"/>
    <w:lvl w:ilvl="0" w:tplc="970291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E40950"/>
    <w:multiLevelType w:val="hybridMultilevel"/>
    <w:tmpl w:val="B49A2AFC"/>
    <w:name w:val="WW8Num11023"/>
    <w:lvl w:ilvl="0" w:tplc="DE46A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E83A9A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137223"/>
    <w:multiLevelType w:val="hybridMultilevel"/>
    <w:tmpl w:val="D2966CF0"/>
    <w:lvl w:ilvl="0" w:tplc="6EAEA91A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656D6491"/>
    <w:multiLevelType w:val="hybridMultilevel"/>
    <w:tmpl w:val="E356D8A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5C337B5"/>
    <w:multiLevelType w:val="hybridMultilevel"/>
    <w:tmpl w:val="CEA08F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6981E37"/>
    <w:multiLevelType w:val="hybridMultilevel"/>
    <w:tmpl w:val="3E1047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8280FCBC">
      <w:start w:val="1"/>
      <w:numFmt w:val="upperRoman"/>
      <w:lvlText w:val="%3."/>
      <w:lvlJc w:val="left"/>
      <w:pPr>
        <w:ind w:left="234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6E36B65"/>
    <w:multiLevelType w:val="multilevel"/>
    <w:tmpl w:val="BCF46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8FF4DA8"/>
    <w:multiLevelType w:val="hybridMultilevel"/>
    <w:tmpl w:val="A50E9AEC"/>
    <w:lvl w:ilvl="0" w:tplc="E9EC9A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F34898"/>
    <w:multiLevelType w:val="hybridMultilevel"/>
    <w:tmpl w:val="A4A6F26A"/>
    <w:lvl w:ilvl="0" w:tplc="627A61DE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E92162C"/>
    <w:multiLevelType w:val="hybridMultilevel"/>
    <w:tmpl w:val="830E4DEE"/>
    <w:lvl w:ilvl="0" w:tplc="8CB46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44229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74AE0B3C"/>
    <w:multiLevelType w:val="multilevel"/>
    <w:tmpl w:val="6266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1" w15:restartNumberingAfterBreak="0">
    <w:nsid w:val="75CC72FB"/>
    <w:multiLevelType w:val="hybridMultilevel"/>
    <w:tmpl w:val="9F5621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48092BA">
      <w:start w:val="1"/>
      <w:numFmt w:val="decimal"/>
      <w:lvlText w:val="%2."/>
      <w:lvlJc w:val="left"/>
      <w:pPr>
        <w:ind w:left="360" w:hanging="360"/>
      </w:pPr>
      <w:rPr>
        <w:i w:val="0"/>
        <w:iCs w:val="0"/>
      </w:rPr>
    </w:lvl>
    <w:lvl w:ilvl="2" w:tplc="45CE6ABC">
      <w:start w:val="1"/>
      <w:numFmt w:val="decimal"/>
      <w:lvlText w:val="%3)"/>
      <w:lvlJc w:val="left"/>
      <w:pPr>
        <w:ind w:left="360" w:hanging="360"/>
      </w:pPr>
      <w:rPr>
        <w:i w:val="0"/>
        <w:iCs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1405DA"/>
    <w:multiLevelType w:val="hybridMultilevel"/>
    <w:tmpl w:val="68DC34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A4C05F4"/>
    <w:multiLevelType w:val="multilevel"/>
    <w:tmpl w:val="CDDE3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D6F53D7"/>
    <w:multiLevelType w:val="hybridMultilevel"/>
    <w:tmpl w:val="346EAD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8021085">
    <w:abstractNumId w:val="53"/>
  </w:num>
  <w:num w:numId="2" w16cid:durableId="152256928">
    <w:abstractNumId w:val="33"/>
  </w:num>
  <w:num w:numId="3" w16cid:durableId="934363021">
    <w:abstractNumId w:val="19"/>
  </w:num>
  <w:num w:numId="4" w16cid:durableId="269707240">
    <w:abstractNumId w:val="50"/>
  </w:num>
  <w:num w:numId="5" w16cid:durableId="609512537">
    <w:abstractNumId w:val="36"/>
  </w:num>
  <w:num w:numId="6" w16cid:durableId="1215774388">
    <w:abstractNumId w:val="47"/>
  </w:num>
  <w:num w:numId="7" w16cid:durableId="1843812312">
    <w:abstractNumId w:val="45"/>
  </w:num>
  <w:num w:numId="8" w16cid:durableId="1301421828">
    <w:abstractNumId w:val="30"/>
  </w:num>
  <w:num w:numId="9" w16cid:durableId="67927466">
    <w:abstractNumId w:val="43"/>
  </w:num>
  <w:num w:numId="10" w16cid:durableId="1893419893">
    <w:abstractNumId w:val="44"/>
  </w:num>
  <w:num w:numId="11" w16cid:durableId="617686403">
    <w:abstractNumId w:val="31"/>
  </w:num>
  <w:num w:numId="12" w16cid:durableId="703868210">
    <w:abstractNumId w:val="27"/>
  </w:num>
  <w:num w:numId="13" w16cid:durableId="1382285658">
    <w:abstractNumId w:val="38"/>
  </w:num>
  <w:num w:numId="14" w16cid:durableId="1413549496">
    <w:abstractNumId w:val="24"/>
  </w:num>
  <w:num w:numId="15" w16cid:durableId="811364804">
    <w:abstractNumId w:val="34"/>
  </w:num>
  <w:num w:numId="16" w16cid:durableId="986670650">
    <w:abstractNumId w:val="26"/>
  </w:num>
  <w:num w:numId="17" w16cid:durableId="492650943">
    <w:abstractNumId w:val="46"/>
  </w:num>
  <w:num w:numId="18" w16cid:durableId="1640724179">
    <w:abstractNumId w:val="28"/>
  </w:num>
  <w:num w:numId="19" w16cid:durableId="1724451084">
    <w:abstractNumId w:val="48"/>
  </w:num>
  <w:num w:numId="20" w16cid:durableId="1049766511">
    <w:abstractNumId w:val="39"/>
  </w:num>
  <w:num w:numId="21" w16cid:durableId="1644626026">
    <w:abstractNumId w:val="41"/>
  </w:num>
  <w:num w:numId="22" w16cid:durableId="298146235">
    <w:abstractNumId w:val="21"/>
  </w:num>
  <w:num w:numId="23" w16cid:durableId="312637726">
    <w:abstractNumId w:val="35"/>
  </w:num>
  <w:num w:numId="24" w16cid:durableId="1304238537">
    <w:abstractNumId w:val="52"/>
  </w:num>
  <w:num w:numId="25" w16cid:durableId="30881487">
    <w:abstractNumId w:val="20"/>
  </w:num>
  <w:num w:numId="26" w16cid:durableId="1319069018">
    <w:abstractNumId w:val="25"/>
  </w:num>
  <w:num w:numId="27" w16cid:durableId="340813450">
    <w:abstractNumId w:val="18"/>
  </w:num>
  <w:num w:numId="28" w16cid:durableId="552228969">
    <w:abstractNumId w:val="54"/>
  </w:num>
  <w:num w:numId="29" w16cid:durableId="608975985">
    <w:abstractNumId w:val="49"/>
  </w:num>
  <w:num w:numId="30" w16cid:durableId="1377705084">
    <w:abstractNumId w:val="51"/>
  </w:num>
  <w:num w:numId="31" w16cid:durableId="507135831">
    <w:abstractNumId w:val="37"/>
  </w:num>
  <w:num w:numId="32" w16cid:durableId="407268111">
    <w:abstractNumId w:val="22"/>
  </w:num>
  <w:num w:numId="33" w16cid:durableId="1788084546">
    <w:abstractNumId w:val="4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157"/>
    <w:rsid w:val="0000283F"/>
    <w:rsid w:val="0000343B"/>
    <w:rsid w:val="000046BF"/>
    <w:rsid w:val="00007932"/>
    <w:rsid w:val="000120F4"/>
    <w:rsid w:val="000130E2"/>
    <w:rsid w:val="00013A7C"/>
    <w:rsid w:val="00014F70"/>
    <w:rsid w:val="00020745"/>
    <w:rsid w:val="000229C1"/>
    <w:rsid w:val="00025EDD"/>
    <w:rsid w:val="00030ED1"/>
    <w:rsid w:val="000310D2"/>
    <w:rsid w:val="0004025F"/>
    <w:rsid w:val="00040FC4"/>
    <w:rsid w:val="00045A0E"/>
    <w:rsid w:val="00046F61"/>
    <w:rsid w:val="00047DC0"/>
    <w:rsid w:val="00051247"/>
    <w:rsid w:val="000519BF"/>
    <w:rsid w:val="0005496C"/>
    <w:rsid w:val="00056AE2"/>
    <w:rsid w:val="0006065F"/>
    <w:rsid w:val="00061BE0"/>
    <w:rsid w:val="000626DE"/>
    <w:rsid w:val="00062890"/>
    <w:rsid w:val="00065981"/>
    <w:rsid w:val="00065C9E"/>
    <w:rsid w:val="00065F1A"/>
    <w:rsid w:val="00070E1F"/>
    <w:rsid w:val="00072729"/>
    <w:rsid w:val="000729F7"/>
    <w:rsid w:val="00081198"/>
    <w:rsid w:val="00081DA2"/>
    <w:rsid w:val="0008292A"/>
    <w:rsid w:val="000837D1"/>
    <w:rsid w:val="00085E5B"/>
    <w:rsid w:val="00086E74"/>
    <w:rsid w:val="000878DA"/>
    <w:rsid w:val="000900F3"/>
    <w:rsid w:val="00091E32"/>
    <w:rsid w:val="00093509"/>
    <w:rsid w:val="00093747"/>
    <w:rsid w:val="00095335"/>
    <w:rsid w:val="0009544A"/>
    <w:rsid w:val="0009746B"/>
    <w:rsid w:val="00097592"/>
    <w:rsid w:val="00097B0E"/>
    <w:rsid w:val="000A049C"/>
    <w:rsid w:val="000A403A"/>
    <w:rsid w:val="000B1A6A"/>
    <w:rsid w:val="000B2342"/>
    <w:rsid w:val="000B2781"/>
    <w:rsid w:val="000B3128"/>
    <w:rsid w:val="000B3820"/>
    <w:rsid w:val="000B3860"/>
    <w:rsid w:val="000B7306"/>
    <w:rsid w:val="000C2BFD"/>
    <w:rsid w:val="000C3389"/>
    <w:rsid w:val="000C35C6"/>
    <w:rsid w:val="000C3EAC"/>
    <w:rsid w:val="000C4CFD"/>
    <w:rsid w:val="000C7F11"/>
    <w:rsid w:val="000D1BE4"/>
    <w:rsid w:val="000D2AD7"/>
    <w:rsid w:val="000D3C11"/>
    <w:rsid w:val="000E1920"/>
    <w:rsid w:val="000E1FC6"/>
    <w:rsid w:val="000E2CE9"/>
    <w:rsid w:val="000E301F"/>
    <w:rsid w:val="000E46D1"/>
    <w:rsid w:val="000E4A8D"/>
    <w:rsid w:val="000E50FF"/>
    <w:rsid w:val="000E5ABE"/>
    <w:rsid w:val="000E776E"/>
    <w:rsid w:val="000F2820"/>
    <w:rsid w:val="000F3DE7"/>
    <w:rsid w:val="000F4CFD"/>
    <w:rsid w:val="000F6C56"/>
    <w:rsid w:val="00100D00"/>
    <w:rsid w:val="00101B58"/>
    <w:rsid w:val="00104BCC"/>
    <w:rsid w:val="00104C9E"/>
    <w:rsid w:val="0010547F"/>
    <w:rsid w:val="00112A42"/>
    <w:rsid w:val="00113E72"/>
    <w:rsid w:val="001140B3"/>
    <w:rsid w:val="00114930"/>
    <w:rsid w:val="00115F1C"/>
    <w:rsid w:val="001209C6"/>
    <w:rsid w:val="001217D8"/>
    <w:rsid w:val="0012331E"/>
    <w:rsid w:val="00123A2E"/>
    <w:rsid w:val="0012414D"/>
    <w:rsid w:val="00126630"/>
    <w:rsid w:val="0013122C"/>
    <w:rsid w:val="0013150C"/>
    <w:rsid w:val="00132231"/>
    <w:rsid w:val="0013362D"/>
    <w:rsid w:val="001355BB"/>
    <w:rsid w:val="00137D5A"/>
    <w:rsid w:val="00144672"/>
    <w:rsid w:val="0015330D"/>
    <w:rsid w:val="00156515"/>
    <w:rsid w:val="001565BF"/>
    <w:rsid w:val="00156746"/>
    <w:rsid w:val="00156BA1"/>
    <w:rsid w:val="001624E4"/>
    <w:rsid w:val="001633BB"/>
    <w:rsid w:val="00165E5E"/>
    <w:rsid w:val="00166F30"/>
    <w:rsid w:val="0017032F"/>
    <w:rsid w:val="0017081B"/>
    <w:rsid w:val="001712CC"/>
    <w:rsid w:val="001725B1"/>
    <w:rsid w:val="0017567C"/>
    <w:rsid w:val="001801B2"/>
    <w:rsid w:val="00181518"/>
    <w:rsid w:val="001855D7"/>
    <w:rsid w:val="00186294"/>
    <w:rsid w:val="00186B50"/>
    <w:rsid w:val="001872A9"/>
    <w:rsid w:val="001875A2"/>
    <w:rsid w:val="0019171C"/>
    <w:rsid w:val="00194E14"/>
    <w:rsid w:val="0019606D"/>
    <w:rsid w:val="001A3465"/>
    <w:rsid w:val="001A40F2"/>
    <w:rsid w:val="001A40F8"/>
    <w:rsid w:val="001A450C"/>
    <w:rsid w:val="001A5FA1"/>
    <w:rsid w:val="001A616E"/>
    <w:rsid w:val="001A71B2"/>
    <w:rsid w:val="001A77B4"/>
    <w:rsid w:val="001B1499"/>
    <w:rsid w:val="001B169D"/>
    <w:rsid w:val="001B1FC2"/>
    <w:rsid w:val="001B246C"/>
    <w:rsid w:val="001B27B3"/>
    <w:rsid w:val="001B2F5A"/>
    <w:rsid w:val="001B3093"/>
    <w:rsid w:val="001B309B"/>
    <w:rsid w:val="001C1BBF"/>
    <w:rsid w:val="001C4D8C"/>
    <w:rsid w:val="001D27F4"/>
    <w:rsid w:val="001D4877"/>
    <w:rsid w:val="001D49EC"/>
    <w:rsid w:val="001D5DAA"/>
    <w:rsid w:val="001E0973"/>
    <w:rsid w:val="001E490E"/>
    <w:rsid w:val="001E4C51"/>
    <w:rsid w:val="001E59EB"/>
    <w:rsid w:val="001E5DA3"/>
    <w:rsid w:val="001E6779"/>
    <w:rsid w:val="001F1B45"/>
    <w:rsid w:val="001F41AE"/>
    <w:rsid w:val="001F67B3"/>
    <w:rsid w:val="001F6C5C"/>
    <w:rsid w:val="0020000D"/>
    <w:rsid w:val="00204151"/>
    <w:rsid w:val="00204154"/>
    <w:rsid w:val="00204988"/>
    <w:rsid w:val="00205196"/>
    <w:rsid w:val="0020537F"/>
    <w:rsid w:val="00206389"/>
    <w:rsid w:val="00213CD9"/>
    <w:rsid w:val="00214046"/>
    <w:rsid w:val="002210D1"/>
    <w:rsid w:val="00223E26"/>
    <w:rsid w:val="00224BC3"/>
    <w:rsid w:val="00227EB9"/>
    <w:rsid w:val="002300C0"/>
    <w:rsid w:val="002304F3"/>
    <w:rsid w:val="002328EE"/>
    <w:rsid w:val="00242EB6"/>
    <w:rsid w:val="00243962"/>
    <w:rsid w:val="00244DF4"/>
    <w:rsid w:val="00251EBE"/>
    <w:rsid w:val="00252A46"/>
    <w:rsid w:val="00255F0E"/>
    <w:rsid w:val="00260186"/>
    <w:rsid w:val="0026085A"/>
    <w:rsid w:val="0026104B"/>
    <w:rsid w:val="002618B5"/>
    <w:rsid w:val="00265A35"/>
    <w:rsid w:val="00266F5F"/>
    <w:rsid w:val="00267BBC"/>
    <w:rsid w:val="00267C75"/>
    <w:rsid w:val="00270CD0"/>
    <w:rsid w:val="00271C3E"/>
    <w:rsid w:val="0027300D"/>
    <w:rsid w:val="002735FE"/>
    <w:rsid w:val="00274FDF"/>
    <w:rsid w:val="00277974"/>
    <w:rsid w:val="00277E85"/>
    <w:rsid w:val="00281F3A"/>
    <w:rsid w:val="00282AB0"/>
    <w:rsid w:val="00285333"/>
    <w:rsid w:val="002856B6"/>
    <w:rsid w:val="002858CE"/>
    <w:rsid w:val="00291065"/>
    <w:rsid w:val="00293D1E"/>
    <w:rsid w:val="00295DF2"/>
    <w:rsid w:val="00296691"/>
    <w:rsid w:val="00297C78"/>
    <w:rsid w:val="002A1E88"/>
    <w:rsid w:val="002A32F9"/>
    <w:rsid w:val="002A45BB"/>
    <w:rsid w:val="002A519E"/>
    <w:rsid w:val="002A536F"/>
    <w:rsid w:val="002A5472"/>
    <w:rsid w:val="002A549C"/>
    <w:rsid w:val="002A5698"/>
    <w:rsid w:val="002A684F"/>
    <w:rsid w:val="002B172A"/>
    <w:rsid w:val="002B29E7"/>
    <w:rsid w:val="002B40C0"/>
    <w:rsid w:val="002B6786"/>
    <w:rsid w:val="002C07F6"/>
    <w:rsid w:val="002C4D16"/>
    <w:rsid w:val="002D05BC"/>
    <w:rsid w:val="002D1665"/>
    <w:rsid w:val="002D1AA8"/>
    <w:rsid w:val="002D324E"/>
    <w:rsid w:val="002D4425"/>
    <w:rsid w:val="002D5EE9"/>
    <w:rsid w:val="002D72ED"/>
    <w:rsid w:val="002E1B27"/>
    <w:rsid w:val="002E26EC"/>
    <w:rsid w:val="002E29BD"/>
    <w:rsid w:val="002E5EBF"/>
    <w:rsid w:val="002F1EC9"/>
    <w:rsid w:val="002F2FA2"/>
    <w:rsid w:val="002F336B"/>
    <w:rsid w:val="002F3E64"/>
    <w:rsid w:val="002F5447"/>
    <w:rsid w:val="002F608F"/>
    <w:rsid w:val="00305CAA"/>
    <w:rsid w:val="00310EC1"/>
    <w:rsid w:val="00311D3C"/>
    <w:rsid w:val="00311E51"/>
    <w:rsid w:val="00312884"/>
    <w:rsid w:val="0031418D"/>
    <w:rsid w:val="003210B6"/>
    <w:rsid w:val="00321D08"/>
    <w:rsid w:val="00321D76"/>
    <w:rsid w:val="00322396"/>
    <w:rsid w:val="0032264B"/>
    <w:rsid w:val="00324495"/>
    <w:rsid w:val="00331AA1"/>
    <w:rsid w:val="00332CD6"/>
    <w:rsid w:val="00332E29"/>
    <w:rsid w:val="00333F60"/>
    <w:rsid w:val="00335A13"/>
    <w:rsid w:val="0034480E"/>
    <w:rsid w:val="00344B55"/>
    <w:rsid w:val="00345751"/>
    <w:rsid w:val="00347343"/>
    <w:rsid w:val="00355494"/>
    <w:rsid w:val="00355668"/>
    <w:rsid w:val="0035697C"/>
    <w:rsid w:val="00356F4C"/>
    <w:rsid w:val="00360D6B"/>
    <w:rsid w:val="0036216F"/>
    <w:rsid w:val="00364715"/>
    <w:rsid w:val="00373E89"/>
    <w:rsid w:val="003742E4"/>
    <w:rsid w:val="003758D1"/>
    <w:rsid w:val="00375EB0"/>
    <w:rsid w:val="00376841"/>
    <w:rsid w:val="00376E3D"/>
    <w:rsid w:val="0038435A"/>
    <w:rsid w:val="00384695"/>
    <w:rsid w:val="00390495"/>
    <w:rsid w:val="00392EDA"/>
    <w:rsid w:val="00393F5D"/>
    <w:rsid w:val="003A00A4"/>
    <w:rsid w:val="003A025F"/>
    <w:rsid w:val="003A0FE3"/>
    <w:rsid w:val="003A2393"/>
    <w:rsid w:val="003A5087"/>
    <w:rsid w:val="003A7608"/>
    <w:rsid w:val="003B087A"/>
    <w:rsid w:val="003B6055"/>
    <w:rsid w:val="003C04E2"/>
    <w:rsid w:val="003C2EDB"/>
    <w:rsid w:val="003C30D6"/>
    <w:rsid w:val="003D2E37"/>
    <w:rsid w:val="003D669C"/>
    <w:rsid w:val="003D7EC8"/>
    <w:rsid w:val="003E06E3"/>
    <w:rsid w:val="003E37AA"/>
    <w:rsid w:val="003E4FBF"/>
    <w:rsid w:val="003F129F"/>
    <w:rsid w:val="003F1CD7"/>
    <w:rsid w:val="003F4D34"/>
    <w:rsid w:val="003F7057"/>
    <w:rsid w:val="004048F4"/>
    <w:rsid w:val="00404D1E"/>
    <w:rsid w:val="00412A14"/>
    <w:rsid w:val="00414640"/>
    <w:rsid w:val="00415C4A"/>
    <w:rsid w:val="00416AAB"/>
    <w:rsid w:val="004208A1"/>
    <w:rsid w:val="00426F59"/>
    <w:rsid w:val="00427411"/>
    <w:rsid w:val="00430A53"/>
    <w:rsid w:val="00432A67"/>
    <w:rsid w:val="00433BFD"/>
    <w:rsid w:val="00436F20"/>
    <w:rsid w:val="00437904"/>
    <w:rsid w:val="00437C10"/>
    <w:rsid w:val="00437CB7"/>
    <w:rsid w:val="004407BC"/>
    <w:rsid w:val="00446ED2"/>
    <w:rsid w:val="0045070B"/>
    <w:rsid w:val="00450E62"/>
    <w:rsid w:val="00451CF2"/>
    <w:rsid w:val="00452105"/>
    <w:rsid w:val="00454464"/>
    <w:rsid w:val="00455F91"/>
    <w:rsid w:val="004578F3"/>
    <w:rsid w:val="004608A4"/>
    <w:rsid w:val="00460EE3"/>
    <w:rsid w:val="00461B68"/>
    <w:rsid w:val="00462DFC"/>
    <w:rsid w:val="0046394E"/>
    <w:rsid w:val="0046418D"/>
    <w:rsid w:val="00467145"/>
    <w:rsid w:val="00467876"/>
    <w:rsid w:val="00473A43"/>
    <w:rsid w:val="00473B4B"/>
    <w:rsid w:val="00477693"/>
    <w:rsid w:val="004776B7"/>
    <w:rsid w:val="00480B14"/>
    <w:rsid w:val="00482341"/>
    <w:rsid w:val="0048788F"/>
    <w:rsid w:val="00493490"/>
    <w:rsid w:val="004A0303"/>
    <w:rsid w:val="004A1B6F"/>
    <w:rsid w:val="004A44C6"/>
    <w:rsid w:val="004A48B0"/>
    <w:rsid w:val="004A581A"/>
    <w:rsid w:val="004B2679"/>
    <w:rsid w:val="004B2FD4"/>
    <w:rsid w:val="004B5933"/>
    <w:rsid w:val="004B651A"/>
    <w:rsid w:val="004C0B7E"/>
    <w:rsid w:val="004C0ED6"/>
    <w:rsid w:val="004C16DD"/>
    <w:rsid w:val="004C3CC6"/>
    <w:rsid w:val="004C4E59"/>
    <w:rsid w:val="004C5E98"/>
    <w:rsid w:val="004D0C11"/>
    <w:rsid w:val="004D25F8"/>
    <w:rsid w:val="004D4564"/>
    <w:rsid w:val="004D5599"/>
    <w:rsid w:val="004E1026"/>
    <w:rsid w:val="004E409C"/>
    <w:rsid w:val="004E4ADA"/>
    <w:rsid w:val="004E50A8"/>
    <w:rsid w:val="004F035A"/>
    <w:rsid w:val="004F4684"/>
    <w:rsid w:val="004F4DDB"/>
    <w:rsid w:val="004F50CA"/>
    <w:rsid w:val="004F5B53"/>
    <w:rsid w:val="004F62D3"/>
    <w:rsid w:val="004F68D5"/>
    <w:rsid w:val="004F7904"/>
    <w:rsid w:val="00503D4E"/>
    <w:rsid w:val="0050432F"/>
    <w:rsid w:val="0050435A"/>
    <w:rsid w:val="005045D0"/>
    <w:rsid w:val="005070D6"/>
    <w:rsid w:val="00507300"/>
    <w:rsid w:val="00510029"/>
    <w:rsid w:val="0051024B"/>
    <w:rsid w:val="00510822"/>
    <w:rsid w:val="0051494C"/>
    <w:rsid w:val="00521AB7"/>
    <w:rsid w:val="0052346B"/>
    <w:rsid w:val="005249CF"/>
    <w:rsid w:val="00525496"/>
    <w:rsid w:val="00526752"/>
    <w:rsid w:val="005271C3"/>
    <w:rsid w:val="005300CC"/>
    <w:rsid w:val="00530E65"/>
    <w:rsid w:val="005325E1"/>
    <w:rsid w:val="005349F6"/>
    <w:rsid w:val="005355E8"/>
    <w:rsid w:val="005417D1"/>
    <w:rsid w:val="00542526"/>
    <w:rsid w:val="0054420D"/>
    <w:rsid w:val="00546BB3"/>
    <w:rsid w:val="0054745A"/>
    <w:rsid w:val="00551B43"/>
    <w:rsid w:val="00554A4C"/>
    <w:rsid w:val="0055508E"/>
    <w:rsid w:val="00555E7D"/>
    <w:rsid w:val="00557617"/>
    <w:rsid w:val="0056307B"/>
    <w:rsid w:val="005644BD"/>
    <w:rsid w:val="00565728"/>
    <w:rsid w:val="00566466"/>
    <w:rsid w:val="00571DD4"/>
    <w:rsid w:val="00576CC2"/>
    <w:rsid w:val="00577266"/>
    <w:rsid w:val="00580084"/>
    <w:rsid w:val="00581B8B"/>
    <w:rsid w:val="0058236D"/>
    <w:rsid w:val="00590E10"/>
    <w:rsid w:val="005A0D97"/>
    <w:rsid w:val="005B1035"/>
    <w:rsid w:val="005B276D"/>
    <w:rsid w:val="005B62B5"/>
    <w:rsid w:val="005B6573"/>
    <w:rsid w:val="005C0F77"/>
    <w:rsid w:val="005C1835"/>
    <w:rsid w:val="005C24EC"/>
    <w:rsid w:val="005C2629"/>
    <w:rsid w:val="005C2C5E"/>
    <w:rsid w:val="005C2CBB"/>
    <w:rsid w:val="005C2D28"/>
    <w:rsid w:val="005C37E0"/>
    <w:rsid w:val="005C5094"/>
    <w:rsid w:val="005D03E2"/>
    <w:rsid w:val="005D0469"/>
    <w:rsid w:val="005D22AB"/>
    <w:rsid w:val="005D2552"/>
    <w:rsid w:val="005D2AD2"/>
    <w:rsid w:val="005D59AF"/>
    <w:rsid w:val="005D617B"/>
    <w:rsid w:val="005D6C2C"/>
    <w:rsid w:val="005D78D2"/>
    <w:rsid w:val="005E0D75"/>
    <w:rsid w:val="005E16CF"/>
    <w:rsid w:val="005E2599"/>
    <w:rsid w:val="005E2A12"/>
    <w:rsid w:val="005E3C4D"/>
    <w:rsid w:val="005E3C9A"/>
    <w:rsid w:val="005E6C51"/>
    <w:rsid w:val="005E7DE1"/>
    <w:rsid w:val="005F0536"/>
    <w:rsid w:val="005F34B1"/>
    <w:rsid w:val="005F3EF2"/>
    <w:rsid w:val="005F45D0"/>
    <w:rsid w:val="005F4961"/>
    <w:rsid w:val="005F7EF9"/>
    <w:rsid w:val="00604441"/>
    <w:rsid w:val="00605784"/>
    <w:rsid w:val="00605B09"/>
    <w:rsid w:val="00605DAA"/>
    <w:rsid w:val="00607F22"/>
    <w:rsid w:val="006113C6"/>
    <w:rsid w:val="00611BFE"/>
    <w:rsid w:val="00615EE1"/>
    <w:rsid w:val="00620718"/>
    <w:rsid w:val="00623D75"/>
    <w:rsid w:val="00623DDA"/>
    <w:rsid w:val="006245CB"/>
    <w:rsid w:val="00624ABB"/>
    <w:rsid w:val="00625CAE"/>
    <w:rsid w:val="00635895"/>
    <w:rsid w:val="00637E54"/>
    <w:rsid w:val="00640478"/>
    <w:rsid w:val="0064186C"/>
    <w:rsid w:val="00643802"/>
    <w:rsid w:val="0064531E"/>
    <w:rsid w:val="00645E3A"/>
    <w:rsid w:val="00646CE3"/>
    <w:rsid w:val="00650D03"/>
    <w:rsid w:val="006512EB"/>
    <w:rsid w:val="00651624"/>
    <w:rsid w:val="0065257C"/>
    <w:rsid w:val="006533FA"/>
    <w:rsid w:val="00653E22"/>
    <w:rsid w:val="00655533"/>
    <w:rsid w:val="0065734B"/>
    <w:rsid w:val="0065792B"/>
    <w:rsid w:val="00660912"/>
    <w:rsid w:val="006610EE"/>
    <w:rsid w:val="006613A4"/>
    <w:rsid w:val="00665D7C"/>
    <w:rsid w:val="006707A1"/>
    <w:rsid w:val="00674E4B"/>
    <w:rsid w:val="00674E95"/>
    <w:rsid w:val="0068298B"/>
    <w:rsid w:val="00682B0F"/>
    <w:rsid w:val="0068372D"/>
    <w:rsid w:val="00685371"/>
    <w:rsid w:val="00685639"/>
    <w:rsid w:val="006860E5"/>
    <w:rsid w:val="00687FD0"/>
    <w:rsid w:val="006920FE"/>
    <w:rsid w:val="0069237B"/>
    <w:rsid w:val="00693ACC"/>
    <w:rsid w:val="006965F0"/>
    <w:rsid w:val="006A0A42"/>
    <w:rsid w:val="006A279E"/>
    <w:rsid w:val="006A5BBE"/>
    <w:rsid w:val="006A678F"/>
    <w:rsid w:val="006A6B06"/>
    <w:rsid w:val="006A704B"/>
    <w:rsid w:val="006A71F8"/>
    <w:rsid w:val="006A7E22"/>
    <w:rsid w:val="006B120F"/>
    <w:rsid w:val="006B4F8B"/>
    <w:rsid w:val="006B51B5"/>
    <w:rsid w:val="006B557C"/>
    <w:rsid w:val="006C09F0"/>
    <w:rsid w:val="006C0B85"/>
    <w:rsid w:val="006C3A04"/>
    <w:rsid w:val="006C3AF9"/>
    <w:rsid w:val="006C4C3B"/>
    <w:rsid w:val="006C5F8F"/>
    <w:rsid w:val="006C6EAA"/>
    <w:rsid w:val="006D1C40"/>
    <w:rsid w:val="006D647A"/>
    <w:rsid w:val="006E0EB2"/>
    <w:rsid w:val="006E1ED3"/>
    <w:rsid w:val="006E2695"/>
    <w:rsid w:val="006E3F99"/>
    <w:rsid w:val="006E44CD"/>
    <w:rsid w:val="006E621F"/>
    <w:rsid w:val="006E6D35"/>
    <w:rsid w:val="006E6DB8"/>
    <w:rsid w:val="006E7A0D"/>
    <w:rsid w:val="006F0522"/>
    <w:rsid w:val="006F0820"/>
    <w:rsid w:val="006F0E1E"/>
    <w:rsid w:val="006F11F4"/>
    <w:rsid w:val="006F3E68"/>
    <w:rsid w:val="006F6655"/>
    <w:rsid w:val="006F79DE"/>
    <w:rsid w:val="006F7E0A"/>
    <w:rsid w:val="00701A8B"/>
    <w:rsid w:val="007021AF"/>
    <w:rsid w:val="007023D8"/>
    <w:rsid w:val="00702F26"/>
    <w:rsid w:val="007031DC"/>
    <w:rsid w:val="007060D2"/>
    <w:rsid w:val="0071013A"/>
    <w:rsid w:val="007123AA"/>
    <w:rsid w:val="00713DD7"/>
    <w:rsid w:val="007147C5"/>
    <w:rsid w:val="0071481E"/>
    <w:rsid w:val="00715F4E"/>
    <w:rsid w:val="00716BEE"/>
    <w:rsid w:val="007170AC"/>
    <w:rsid w:val="0072592D"/>
    <w:rsid w:val="00731F40"/>
    <w:rsid w:val="00735879"/>
    <w:rsid w:val="00737F25"/>
    <w:rsid w:val="0074217C"/>
    <w:rsid w:val="00742FF5"/>
    <w:rsid w:val="007447F1"/>
    <w:rsid w:val="0074594B"/>
    <w:rsid w:val="00747868"/>
    <w:rsid w:val="0075319C"/>
    <w:rsid w:val="00753A5C"/>
    <w:rsid w:val="00754F4A"/>
    <w:rsid w:val="00756734"/>
    <w:rsid w:val="00756C88"/>
    <w:rsid w:val="00760A0F"/>
    <w:rsid w:val="007620C2"/>
    <w:rsid w:val="00765358"/>
    <w:rsid w:val="0076671F"/>
    <w:rsid w:val="00770C97"/>
    <w:rsid w:val="007711AA"/>
    <w:rsid w:val="007711D9"/>
    <w:rsid w:val="0077319F"/>
    <w:rsid w:val="007806CA"/>
    <w:rsid w:val="00781197"/>
    <w:rsid w:val="007818F7"/>
    <w:rsid w:val="007832B0"/>
    <w:rsid w:val="00783343"/>
    <w:rsid w:val="00784A8F"/>
    <w:rsid w:val="007878DB"/>
    <w:rsid w:val="00790175"/>
    <w:rsid w:val="007907A7"/>
    <w:rsid w:val="00790A28"/>
    <w:rsid w:val="00792A5D"/>
    <w:rsid w:val="00796E48"/>
    <w:rsid w:val="00797F1F"/>
    <w:rsid w:val="007A14A5"/>
    <w:rsid w:val="007A1E8C"/>
    <w:rsid w:val="007A2B91"/>
    <w:rsid w:val="007A2F7C"/>
    <w:rsid w:val="007A4BA1"/>
    <w:rsid w:val="007A4F96"/>
    <w:rsid w:val="007A6F9B"/>
    <w:rsid w:val="007B1C41"/>
    <w:rsid w:val="007B27F9"/>
    <w:rsid w:val="007B403B"/>
    <w:rsid w:val="007B477A"/>
    <w:rsid w:val="007B78A6"/>
    <w:rsid w:val="007C0133"/>
    <w:rsid w:val="007C1251"/>
    <w:rsid w:val="007C3765"/>
    <w:rsid w:val="007C7507"/>
    <w:rsid w:val="007C764B"/>
    <w:rsid w:val="007C7E83"/>
    <w:rsid w:val="007D0222"/>
    <w:rsid w:val="007D0DF8"/>
    <w:rsid w:val="007D3FCD"/>
    <w:rsid w:val="007D6BEB"/>
    <w:rsid w:val="007D742E"/>
    <w:rsid w:val="007D7DE2"/>
    <w:rsid w:val="007E1F94"/>
    <w:rsid w:val="007E36E9"/>
    <w:rsid w:val="007E48B0"/>
    <w:rsid w:val="007E4AB9"/>
    <w:rsid w:val="007E5CFD"/>
    <w:rsid w:val="007E7D12"/>
    <w:rsid w:val="007F04D4"/>
    <w:rsid w:val="007F3B02"/>
    <w:rsid w:val="007F49D1"/>
    <w:rsid w:val="007F5297"/>
    <w:rsid w:val="007F6C87"/>
    <w:rsid w:val="00801F64"/>
    <w:rsid w:val="008033F5"/>
    <w:rsid w:val="008059FE"/>
    <w:rsid w:val="00806ACB"/>
    <w:rsid w:val="008106EE"/>
    <w:rsid w:val="008124D9"/>
    <w:rsid w:val="00812E3E"/>
    <w:rsid w:val="00814028"/>
    <w:rsid w:val="00815727"/>
    <w:rsid w:val="00816799"/>
    <w:rsid w:val="00822075"/>
    <w:rsid w:val="0082281F"/>
    <w:rsid w:val="00822D11"/>
    <w:rsid w:val="00825245"/>
    <w:rsid w:val="00834846"/>
    <w:rsid w:val="00836FFF"/>
    <w:rsid w:val="0083717A"/>
    <w:rsid w:val="0084087B"/>
    <w:rsid w:val="008427B0"/>
    <w:rsid w:val="00842C62"/>
    <w:rsid w:val="00843989"/>
    <w:rsid w:val="008446A7"/>
    <w:rsid w:val="008449E8"/>
    <w:rsid w:val="0084562D"/>
    <w:rsid w:val="00845B8E"/>
    <w:rsid w:val="00847F43"/>
    <w:rsid w:val="00850B68"/>
    <w:rsid w:val="00854580"/>
    <w:rsid w:val="00856D85"/>
    <w:rsid w:val="0086207A"/>
    <w:rsid w:val="00862B41"/>
    <w:rsid w:val="00863778"/>
    <w:rsid w:val="008647EB"/>
    <w:rsid w:val="00864A49"/>
    <w:rsid w:val="00866B3E"/>
    <w:rsid w:val="00866DFE"/>
    <w:rsid w:val="00867AF4"/>
    <w:rsid w:val="00870C4B"/>
    <w:rsid w:val="008720BE"/>
    <w:rsid w:val="00872DDB"/>
    <w:rsid w:val="00873002"/>
    <w:rsid w:val="0087490B"/>
    <w:rsid w:val="0087507B"/>
    <w:rsid w:val="008774D1"/>
    <w:rsid w:val="00883D0B"/>
    <w:rsid w:val="00884028"/>
    <w:rsid w:val="0089135C"/>
    <w:rsid w:val="0089280A"/>
    <w:rsid w:val="00896CC4"/>
    <w:rsid w:val="008A3BA2"/>
    <w:rsid w:val="008A3CD8"/>
    <w:rsid w:val="008A52C2"/>
    <w:rsid w:val="008A59A6"/>
    <w:rsid w:val="008A6516"/>
    <w:rsid w:val="008A713F"/>
    <w:rsid w:val="008A72E6"/>
    <w:rsid w:val="008B042D"/>
    <w:rsid w:val="008B0A98"/>
    <w:rsid w:val="008B0AA9"/>
    <w:rsid w:val="008B17B8"/>
    <w:rsid w:val="008B6BDC"/>
    <w:rsid w:val="008C1CF7"/>
    <w:rsid w:val="008C227B"/>
    <w:rsid w:val="008C3737"/>
    <w:rsid w:val="008C3822"/>
    <w:rsid w:val="008C48E7"/>
    <w:rsid w:val="008C5836"/>
    <w:rsid w:val="008D5FF6"/>
    <w:rsid w:val="008D7405"/>
    <w:rsid w:val="008E03BD"/>
    <w:rsid w:val="008F2627"/>
    <w:rsid w:val="008F2E0F"/>
    <w:rsid w:val="008F3840"/>
    <w:rsid w:val="008F39B3"/>
    <w:rsid w:val="008F5A90"/>
    <w:rsid w:val="00902174"/>
    <w:rsid w:val="00910A66"/>
    <w:rsid w:val="00912233"/>
    <w:rsid w:val="009132EA"/>
    <w:rsid w:val="009140D8"/>
    <w:rsid w:val="009149CE"/>
    <w:rsid w:val="009152C0"/>
    <w:rsid w:val="00916306"/>
    <w:rsid w:val="0091673C"/>
    <w:rsid w:val="00920B5D"/>
    <w:rsid w:val="0092110C"/>
    <w:rsid w:val="00923312"/>
    <w:rsid w:val="00924324"/>
    <w:rsid w:val="00924C63"/>
    <w:rsid w:val="009251DE"/>
    <w:rsid w:val="00925500"/>
    <w:rsid w:val="009258F4"/>
    <w:rsid w:val="00930784"/>
    <w:rsid w:val="00930B1C"/>
    <w:rsid w:val="00937656"/>
    <w:rsid w:val="00942080"/>
    <w:rsid w:val="00942863"/>
    <w:rsid w:val="00942C7A"/>
    <w:rsid w:val="00945B39"/>
    <w:rsid w:val="00946DCD"/>
    <w:rsid w:val="00947620"/>
    <w:rsid w:val="00952D97"/>
    <w:rsid w:val="00955291"/>
    <w:rsid w:val="00955BC5"/>
    <w:rsid w:val="0095699D"/>
    <w:rsid w:val="009576C5"/>
    <w:rsid w:val="00960637"/>
    <w:rsid w:val="00963E09"/>
    <w:rsid w:val="00964AFA"/>
    <w:rsid w:val="00967377"/>
    <w:rsid w:val="00967918"/>
    <w:rsid w:val="009717F9"/>
    <w:rsid w:val="00972E4A"/>
    <w:rsid w:val="00975371"/>
    <w:rsid w:val="00977F26"/>
    <w:rsid w:val="00985AC0"/>
    <w:rsid w:val="009908E5"/>
    <w:rsid w:val="00990920"/>
    <w:rsid w:val="00990C31"/>
    <w:rsid w:val="00990F67"/>
    <w:rsid w:val="00990F94"/>
    <w:rsid w:val="009914F4"/>
    <w:rsid w:val="009917DB"/>
    <w:rsid w:val="00995DBB"/>
    <w:rsid w:val="00996FF5"/>
    <w:rsid w:val="00997DE8"/>
    <w:rsid w:val="009A1543"/>
    <w:rsid w:val="009A32AF"/>
    <w:rsid w:val="009A4982"/>
    <w:rsid w:val="009A60CB"/>
    <w:rsid w:val="009A7AE7"/>
    <w:rsid w:val="009B222B"/>
    <w:rsid w:val="009B45D9"/>
    <w:rsid w:val="009B544C"/>
    <w:rsid w:val="009C1253"/>
    <w:rsid w:val="009C369C"/>
    <w:rsid w:val="009C4E70"/>
    <w:rsid w:val="009D0939"/>
    <w:rsid w:val="009D0C90"/>
    <w:rsid w:val="009D0F6E"/>
    <w:rsid w:val="009D31BD"/>
    <w:rsid w:val="009D39A6"/>
    <w:rsid w:val="009D4779"/>
    <w:rsid w:val="009E2CF8"/>
    <w:rsid w:val="009E46D6"/>
    <w:rsid w:val="009E4C61"/>
    <w:rsid w:val="009E4D0A"/>
    <w:rsid w:val="009E534F"/>
    <w:rsid w:val="009E5756"/>
    <w:rsid w:val="009E5F91"/>
    <w:rsid w:val="009F56B4"/>
    <w:rsid w:val="009F56E2"/>
    <w:rsid w:val="009F6314"/>
    <w:rsid w:val="009F6EE2"/>
    <w:rsid w:val="00A013D1"/>
    <w:rsid w:val="00A01EAB"/>
    <w:rsid w:val="00A02403"/>
    <w:rsid w:val="00A0572A"/>
    <w:rsid w:val="00A058FC"/>
    <w:rsid w:val="00A07D7D"/>
    <w:rsid w:val="00A10B1F"/>
    <w:rsid w:val="00A12B54"/>
    <w:rsid w:val="00A13207"/>
    <w:rsid w:val="00A15359"/>
    <w:rsid w:val="00A1590C"/>
    <w:rsid w:val="00A15F5B"/>
    <w:rsid w:val="00A17FDF"/>
    <w:rsid w:val="00A24190"/>
    <w:rsid w:val="00A24719"/>
    <w:rsid w:val="00A24CA5"/>
    <w:rsid w:val="00A26BBB"/>
    <w:rsid w:val="00A27A70"/>
    <w:rsid w:val="00A30D18"/>
    <w:rsid w:val="00A30E9D"/>
    <w:rsid w:val="00A33D0C"/>
    <w:rsid w:val="00A42082"/>
    <w:rsid w:val="00A42358"/>
    <w:rsid w:val="00A44A3B"/>
    <w:rsid w:val="00A45936"/>
    <w:rsid w:val="00A465E7"/>
    <w:rsid w:val="00A52EE9"/>
    <w:rsid w:val="00A54D47"/>
    <w:rsid w:val="00A54E71"/>
    <w:rsid w:val="00A557E5"/>
    <w:rsid w:val="00A57CC8"/>
    <w:rsid w:val="00A60AFA"/>
    <w:rsid w:val="00A612FE"/>
    <w:rsid w:val="00A62115"/>
    <w:rsid w:val="00A63835"/>
    <w:rsid w:val="00A64504"/>
    <w:rsid w:val="00A65226"/>
    <w:rsid w:val="00A710A4"/>
    <w:rsid w:val="00A72E1D"/>
    <w:rsid w:val="00A74021"/>
    <w:rsid w:val="00A7490E"/>
    <w:rsid w:val="00A749D2"/>
    <w:rsid w:val="00A75877"/>
    <w:rsid w:val="00A805DA"/>
    <w:rsid w:val="00A842D9"/>
    <w:rsid w:val="00A85778"/>
    <w:rsid w:val="00A924B3"/>
    <w:rsid w:val="00A92AAE"/>
    <w:rsid w:val="00AA0196"/>
    <w:rsid w:val="00AA039A"/>
    <w:rsid w:val="00AA0CCC"/>
    <w:rsid w:val="00AA40D1"/>
    <w:rsid w:val="00AB01AD"/>
    <w:rsid w:val="00AB316E"/>
    <w:rsid w:val="00AB5CF2"/>
    <w:rsid w:val="00AB60FF"/>
    <w:rsid w:val="00AC1C2F"/>
    <w:rsid w:val="00AC3923"/>
    <w:rsid w:val="00AC3952"/>
    <w:rsid w:val="00AC5806"/>
    <w:rsid w:val="00AC5EF3"/>
    <w:rsid w:val="00AC6772"/>
    <w:rsid w:val="00AC6C26"/>
    <w:rsid w:val="00AC6CBF"/>
    <w:rsid w:val="00AC6E4B"/>
    <w:rsid w:val="00AC77F4"/>
    <w:rsid w:val="00AD1156"/>
    <w:rsid w:val="00AD51F4"/>
    <w:rsid w:val="00AD5C15"/>
    <w:rsid w:val="00AD6A05"/>
    <w:rsid w:val="00AD7C16"/>
    <w:rsid w:val="00AE04BD"/>
    <w:rsid w:val="00AE2622"/>
    <w:rsid w:val="00AF0134"/>
    <w:rsid w:val="00AF127C"/>
    <w:rsid w:val="00AF267D"/>
    <w:rsid w:val="00AF2F88"/>
    <w:rsid w:val="00AF708B"/>
    <w:rsid w:val="00AF7769"/>
    <w:rsid w:val="00B0457D"/>
    <w:rsid w:val="00B056A4"/>
    <w:rsid w:val="00B05A1D"/>
    <w:rsid w:val="00B0646E"/>
    <w:rsid w:val="00B0692D"/>
    <w:rsid w:val="00B11044"/>
    <w:rsid w:val="00B11324"/>
    <w:rsid w:val="00B12F53"/>
    <w:rsid w:val="00B14250"/>
    <w:rsid w:val="00B17D70"/>
    <w:rsid w:val="00B21119"/>
    <w:rsid w:val="00B24457"/>
    <w:rsid w:val="00B24D3D"/>
    <w:rsid w:val="00B26C94"/>
    <w:rsid w:val="00B27310"/>
    <w:rsid w:val="00B27825"/>
    <w:rsid w:val="00B3299B"/>
    <w:rsid w:val="00B33682"/>
    <w:rsid w:val="00B34B8A"/>
    <w:rsid w:val="00B40C2B"/>
    <w:rsid w:val="00B41C93"/>
    <w:rsid w:val="00B565B8"/>
    <w:rsid w:val="00B60252"/>
    <w:rsid w:val="00B606B5"/>
    <w:rsid w:val="00B60EA0"/>
    <w:rsid w:val="00B63819"/>
    <w:rsid w:val="00B63E45"/>
    <w:rsid w:val="00B63EE9"/>
    <w:rsid w:val="00B644B9"/>
    <w:rsid w:val="00B65190"/>
    <w:rsid w:val="00B65496"/>
    <w:rsid w:val="00B65B90"/>
    <w:rsid w:val="00B660FA"/>
    <w:rsid w:val="00B66225"/>
    <w:rsid w:val="00B67284"/>
    <w:rsid w:val="00B6764C"/>
    <w:rsid w:val="00B72E6C"/>
    <w:rsid w:val="00B76DD3"/>
    <w:rsid w:val="00B80082"/>
    <w:rsid w:val="00B831BF"/>
    <w:rsid w:val="00B83B9B"/>
    <w:rsid w:val="00B8408B"/>
    <w:rsid w:val="00B849E7"/>
    <w:rsid w:val="00B84C08"/>
    <w:rsid w:val="00B86E12"/>
    <w:rsid w:val="00B92889"/>
    <w:rsid w:val="00BA002D"/>
    <w:rsid w:val="00BA3918"/>
    <w:rsid w:val="00BA4853"/>
    <w:rsid w:val="00BA619B"/>
    <w:rsid w:val="00BA6B56"/>
    <w:rsid w:val="00BB2488"/>
    <w:rsid w:val="00BB24E0"/>
    <w:rsid w:val="00BB2657"/>
    <w:rsid w:val="00BB477A"/>
    <w:rsid w:val="00BB49E7"/>
    <w:rsid w:val="00BB50D4"/>
    <w:rsid w:val="00BB6948"/>
    <w:rsid w:val="00BB7F37"/>
    <w:rsid w:val="00BC48A2"/>
    <w:rsid w:val="00BC48B9"/>
    <w:rsid w:val="00BC57D1"/>
    <w:rsid w:val="00BC74AB"/>
    <w:rsid w:val="00BD1410"/>
    <w:rsid w:val="00BD3381"/>
    <w:rsid w:val="00BD4EBE"/>
    <w:rsid w:val="00BD6318"/>
    <w:rsid w:val="00BD638A"/>
    <w:rsid w:val="00BE2291"/>
    <w:rsid w:val="00BE34FC"/>
    <w:rsid w:val="00BE7FC0"/>
    <w:rsid w:val="00BF0476"/>
    <w:rsid w:val="00BF2DED"/>
    <w:rsid w:val="00BF5455"/>
    <w:rsid w:val="00BF6036"/>
    <w:rsid w:val="00BF655C"/>
    <w:rsid w:val="00BF770F"/>
    <w:rsid w:val="00C03E54"/>
    <w:rsid w:val="00C04930"/>
    <w:rsid w:val="00C0534B"/>
    <w:rsid w:val="00C06FDB"/>
    <w:rsid w:val="00C07618"/>
    <w:rsid w:val="00C07903"/>
    <w:rsid w:val="00C079DC"/>
    <w:rsid w:val="00C10C26"/>
    <w:rsid w:val="00C110B8"/>
    <w:rsid w:val="00C1232A"/>
    <w:rsid w:val="00C1688C"/>
    <w:rsid w:val="00C22CE9"/>
    <w:rsid w:val="00C23FD3"/>
    <w:rsid w:val="00C245B3"/>
    <w:rsid w:val="00C25D4E"/>
    <w:rsid w:val="00C30320"/>
    <w:rsid w:val="00C3102D"/>
    <w:rsid w:val="00C323AE"/>
    <w:rsid w:val="00C33434"/>
    <w:rsid w:val="00C365CD"/>
    <w:rsid w:val="00C41417"/>
    <w:rsid w:val="00C44321"/>
    <w:rsid w:val="00C456BF"/>
    <w:rsid w:val="00C468E3"/>
    <w:rsid w:val="00C46D09"/>
    <w:rsid w:val="00C50566"/>
    <w:rsid w:val="00C51503"/>
    <w:rsid w:val="00C53280"/>
    <w:rsid w:val="00C54333"/>
    <w:rsid w:val="00C56564"/>
    <w:rsid w:val="00C575E3"/>
    <w:rsid w:val="00C61627"/>
    <w:rsid w:val="00C61E72"/>
    <w:rsid w:val="00C63BF5"/>
    <w:rsid w:val="00C65F3C"/>
    <w:rsid w:val="00C70FAE"/>
    <w:rsid w:val="00C71DC1"/>
    <w:rsid w:val="00C733A1"/>
    <w:rsid w:val="00C7366E"/>
    <w:rsid w:val="00C75149"/>
    <w:rsid w:val="00C76282"/>
    <w:rsid w:val="00C767FF"/>
    <w:rsid w:val="00C77A45"/>
    <w:rsid w:val="00C80E51"/>
    <w:rsid w:val="00C81655"/>
    <w:rsid w:val="00C82CC5"/>
    <w:rsid w:val="00C83779"/>
    <w:rsid w:val="00C83C40"/>
    <w:rsid w:val="00C83F6D"/>
    <w:rsid w:val="00C85BE8"/>
    <w:rsid w:val="00C86FE8"/>
    <w:rsid w:val="00C91310"/>
    <w:rsid w:val="00C9365B"/>
    <w:rsid w:val="00C9369D"/>
    <w:rsid w:val="00CA0820"/>
    <w:rsid w:val="00CA167E"/>
    <w:rsid w:val="00CA4A22"/>
    <w:rsid w:val="00CA5BA5"/>
    <w:rsid w:val="00CB1325"/>
    <w:rsid w:val="00CB172C"/>
    <w:rsid w:val="00CB20A4"/>
    <w:rsid w:val="00CB41CE"/>
    <w:rsid w:val="00CB43C6"/>
    <w:rsid w:val="00CB4741"/>
    <w:rsid w:val="00CB6AF9"/>
    <w:rsid w:val="00CB6BE4"/>
    <w:rsid w:val="00CB6DE4"/>
    <w:rsid w:val="00CB732A"/>
    <w:rsid w:val="00CC3A1C"/>
    <w:rsid w:val="00CC519A"/>
    <w:rsid w:val="00CC52A1"/>
    <w:rsid w:val="00CC5BA0"/>
    <w:rsid w:val="00CC68A3"/>
    <w:rsid w:val="00CC6BD4"/>
    <w:rsid w:val="00CD0D8F"/>
    <w:rsid w:val="00CD136B"/>
    <w:rsid w:val="00CD398F"/>
    <w:rsid w:val="00CD55BB"/>
    <w:rsid w:val="00CE034B"/>
    <w:rsid w:val="00CE2403"/>
    <w:rsid w:val="00CE2ADF"/>
    <w:rsid w:val="00CE4D1F"/>
    <w:rsid w:val="00CE5E59"/>
    <w:rsid w:val="00CE6367"/>
    <w:rsid w:val="00CF040D"/>
    <w:rsid w:val="00CF2FEC"/>
    <w:rsid w:val="00CF3BAF"/>
    <w:rsid w:val="00CF5CAC"/>
    <w:rsid w:val="00D01990"/>
    <w:rsid w:val="00D04352"/>
    <w:rsid w:val="00D05D20"/>
    <w:rsid w:val="00D10BF0"/>
    <w:rsid w:val="00D11A35"/>
    <w:rsid w:val="00D11FFB"/>
    <w:rsid w:val="00D123E7"/>
    <w:rsid w:val="00D124FF"/>
    <w:rsid w:val="00D12DA2"/>
    <w:rsid w:val="00D14BEE"/>
    <w:rsid w:val="00D1664E"/>
    <w:rsid w:val="00D16977"/>
    <w:rsid w:val="00D17588"/>
    <w:rsid w:val="00D21591"/>
    <w:rsid w:val="00D22CDB"/>
    <w:rsid w:val="00D22E51"/>
    <w:rsid w:val="00D238B9"/>
    <w:rsid w:val="00D245F4"/>
    <w:rsid w:val="00D24908"/>
    <w:rsid w:val="00D279FE"/>
    <w:rsid w:val="00D27FA5"/>
    <w:rsid w:val="00D32290"/>
    <w:rsid w:val="00D33387"/>
    <w:rsid w:val="00D34C60"/>
    <w:rsid w:val="00D355D8"/>
    <w:rsid w:val="00D36BDA"/>
    <w:rsid w:val="00D40F0E"/>
    <w:rsid w:val="00D421F2"/>
    <w:rsid w:val="00D43E79"/>
    <w:rsid w:val="00D447EF"/>
    <w:rsid w:val="00D4646A"/>
    <w:rsid w:val="00D5192C"/>
    <w:rsid w:val="00D52932"/>
    <w:rsid w:val="00D52DFC"/>
    <w:rsid w:val="00D57B69"/>
    <w:rsid w:val="00D629D7"/>
    <w:rsid w:val="00D62A55"/>
    <w:rsid w:val="00D64172"/>
    <w:rsid w:val="00D646BC"/>
    <w:rsid w:val="00D661B1"/>
    <w:rsid w:val="00D71AAB"/>
    <w:rsid w:val="00D72249"/>
    <w:rsid w:val="00D72FB2"/>
    <w:rsid w:val="00D731C5"/>
    <w:rsid w:val="00D76EFD"/>
    <w:rsid w:val="00D8507A"/>
    <w:rsid w:val="00D87781"/>
    <w:rsid w:val="00D914D2"/>
    <w:rsid w:val="00D919B6"/>
    <w:rsid w:val="00D931B9"/>
    <w:rsid w:val="00D96B3F"/>
    <w:rsid w:val="00DA44CA"/>
    <w:rsid w:val="00DA5FC3"/>
    <w:rsid w:val="00DA69C6"/>
    <w:rsid w:val="00DB0FC2"/>
    <w:rsid w:val="00DB26E9"/>
    <w:rsid w:val="00DB2BA3"/>
    <w:rsid w:val="00DB4836"/>
    <w:rsid w:val="00DB6FC2"/>
    <w:rsid w:val="00DC1CCC"/>
    <w:rsid w:val="00DC2F99"/>
    <w:rsid w:val="00DC3FE6"/>
    <w:rsid w:val="00DC55BE"/>
    <w:rsid w:val="00DC62C2"/>
    <w:rsid w:val="00DC6775"/>
    <w:rsid w:val="00DD37CF"/>
    <w:rsid w:val="00DE2387"/>
    <w:rsid w:val="00DE4EFE"/>
    <w:rsid w:val="00DE6A44"/>
    <w:rsid w:val="00DE7542"/>
    <w:rsid w:val="00DF01F1"/>
    <w:rsid w:val="00DF2F15"/>
    <w:rsid w:val="00DF5078"/>
    <w:rsid w:val="00E006DD"/>
    <w:rsid w:val="00E01D52"/>
    <w:rsid w:val="00E05C86"/>
    <w:rsid w:val="00E05E69"/>
    <w:rsid w:val="00E0627B"/>
    <w:rsid w:val="00E06D11"/>
    <w:rsid w:val="00E07173"/>
    <w:rsid w:val="00E07F6D"/>
    <w:rsid w:val="00E10262"/>
    <w:rsid w:val="00E11CBC"/>
    <w:rsid w:val="00E1259E"/>
    <w:rsid w:val="00E15A7D"/>
    <w:rsid w:val="00E15FAC"/>
    <w:rsid w:val="00E16270"/>
    <w:rsid w:val="00E20204"/>
    <w:rsid w:val="00E215CC"/>
    <w:rsid w:val="00E21FB7"/>
    <w:rsid w:val="00E22584"/>
    <w:rsid w:val="00E256BD"/>
    <w:rsid w:val="00E26B1C"/>
    <w:rsid w:val="00E31ED6"/>
    <w:rsid w:val="00E34825"/>
    <w:rsid w:val="00E4196F"/>
    <w:rsid w:val="00E42689"/>
    <w:rsid w:val="00E436DA"/>
    <w:rsid w:val="00E43753"/>
    <w:rsid w:val="00E44998"/>
    <w:rsid w:val="00E46412"/>
    <w:rsid w:val="00E5042E"/>
    <w:rsid w:val="00E50540"/>
    <w:rsid w:val="00E50A0B"/>
    <w:rsid w:val="00E51368"/>
    <w:rsid w:val="00E520EB"/>
    <w:rsid w:val="00E53694"/>
    <w:rsid w:val="00E573A6"/>
    <w:rsid w:val="00E57703"/>
    <w:rsid w:val="00E611A6"/>
    <w:rsid w:val="00E62007"/>
    <w:rsid w:val="00E62041"/>
    <w:rsid w:val="00E625C9"/>
    <w:rsid w:val="00E67CBF"/>
    <w:rsid w:val="00E71CBB"/>
    <w:rsid w:val="00E72AB9"/>
    <w:rsid w:val="00E750E6"/>
    <w:rsid w:val="00E76F4E"/>
    <w:rsid w:val="00E85E80"/>
    <w:rsid w:val="00E876FD"/>
    <w:rsid w:val="00E91AA3"/>
    <w:rsid w:val="00E96CCE"/>
    <w:rsid w:val="00E9716E"/>
    <w:rsid w:val="00E979D3"/>
    <w:rsid w:val="00EA056A"/>
    <w:rsid w:val="00EA1542"/>
    <w:rsid w:val="00EA16A3"/>
    <w:rsid w:val="00EA211F"/>
    <w:rsid w:val="00EA4447"/>
    <w:rsid w:val="00EA57B2"/>
    <w:rsid w:val="00EA69E4"/>
    <w:rsid w:val="00EA7912"/>
    <w:rsid w:val="00EB2F05"/>
    <w:rsid w:val="00EB36FF"/>
    <w:rsid w:val="00EB3934"/>
    <w:rsid w:val="00EB4B3C"/>
    <w:rsid w:val="00EB5538"/>
    <w:rsid w:val="00EC10C1"/>
    <w:rsid w:val="00EC4A83"/>
    <w:rsid w:val="00ED3699"/>
    <w:rsid w:val="00ED37B5"/>
    <w:rsid w:val="00ED5799"/>
    <w:rsid w:val="00ED5F8A"/>
    <w:rsid w:val="00EE00FE"/>
    <w:rsid w:val="00EE0481"/>
    <w:rsid w:val="00EE2019"/>
    <w:rsid w:val="00EE2075"/>
    <w:rsid w:val="00EE2185"/>
    <w:rsid w:val="00EE44B3"/>
    <w:rsid w:val="00EE5913"/>
    <w:rsid w:val="00EE6563"/>
    <w:rsid w:val="00EF076D"/>
    <w:rsid w:val="00EF484A"/>
    <w:rsid w:val="00EF4A22"/>
    <w:rsid w:val="00EF6764"/>
    <w:rsid w:val="00EF7E2A"/>
    <w:rsid w:val="00F002F3"/>
    <w:rsid w:val="00F0585A"/>
    <w:rsid w:val="00F066FB"/>
    <w:rsid w:val="00F072AF"/>
    <w:rsid w:val="00F07548"/>
    <w:rsid w:val="00F1172B"/>
    <w:rsid w:val="00F20525"/>
    <w:rsid w:val="00F20611"/>
    <w:rsid w:val="00F22BEB"/>
    <w:rsid w:val="00F24803"/>
    <w:rsid w:val="00F25960"/>
    <w:rsid w:val="00F26A90"/>
    <w:rsid w:val="00F31760"/>
    <w:rsid w:val="00F36157"/>
    <w:rsid w:val="00F4549D"/>
    <w:rsid w:val="00F52089"/>
    <w:rsid w:val="00F524F6"/>
    <w:rsid w:val="00F54AD3"/>
    <w:rsid w:val="00F560E0"/>
    <w:rsid w:val="00F56633"/>
    <w:rsid w:val="00F601A5"/>
    <w:rsid w:val="00F62EB3"/>
    <w:rsid w:val="00F63242"/>
    <w:rsid w:val="00F63E43"/>
    <w:rsid w:val="00F66083"/>
    <w:rsid w:val="00F66FD8"/>
    <w:rsid w:val="00F6707D"/>
    <w:rsid w:val="00F73049"/>
    <w:rsid w:val="00F84E41"/>
    <w:rsid w:val="00F85C4B"/>
    <w:rsid w:val="00F9192A"/>
    <w:rsid w:val="00F926F3"/>
    <w:rsid w:val="00F95D43"/>
    <w:rsid w:val="00F95ECE"/>
    <w:rsid w:val="00FA1319"/>
    <w:rsid w:val="00FA279D"/>
    <w:rsid w:val="00FA5636"/>
    <w:rsid w:val="00FA68C4"/>
    <w:rsid w:val="00FA6B2D"/>
    <w:rsid w:val="00FB03BA"/>
    <w:rsid w:val="00FB1568"/>
    <w:rsid w:val="00FB765F"/>
    <w:rsid w:val="00FC083F"/>
    <w:rsid w:val="00FC1120"/>
    <w:rsid w:val="00FC24C5"/>
    <w:rsid w:val="00FC3B89"/>
    <w:rsid w:val="00FC62D1"/>
    <w:rsid w:val="00FD0107"/>
    <w:rsid w:val="00FD0191"/>
    <w:rsid w:val="00FD0FFA"/>
    <w:rsid w:val="00FD1489"/>
    <w:rsid w:val="00FD170F"/>
    <w:rsid w:val="00FD2694"/>
    <w:rsid w:val="00FD2A4B"/>
    <w:rsid w:val="00FD4ADD"/>
    <w:rsid w:val="00FD5063"/>
    <w:rsid w:val="00FE1084"/>
    <w:rsid w:val="00FE1EE8"/>
    <w:rsid w:val="00FE52FD"/>
    <w:rsid w:val="00FE5646"/>
    <w:rsid w:val="00FE739D"/>
    <w:rsid w:val="00FF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9570C"/>
  <w15:docId w15:val="{58B95FBD-C7A0-4CA9-8D08-306F3F5E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157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autoRedefine/>
    <w:qFormat/>
    <w:rsid w:val="00D36BDA"/>
    <w:pPr>
      <w:keepNext/>
      <w:widowControl w:val="0"/>
      <w:suppressAutoHyphens/>
      <w:spacing w:after="0" w:line="240" w:lineRule="auto"/>
      <w:ind w:left="432" w:hanging="432"/>
      <w:outlineLvl w:val="0"/>
    </w:pPr>
    <w:rPr>
      <w:rFonts w:ascii="Arial" w:hAnsi="Arial"/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213CD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qFormat/>
    <w:rsid w:val="00F361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54745A"/>
    <w:pPr>
      <w:keepNext/>
      <w:spacing w:after="0"/>
      <w:jc w:val="center"/>
      <w:outlineLvl w:val="3"/>
    </w:pPr>
    <w:rPr>
      <w:rFonts w:ascii="Century Gothic" w:hAnsi="Century Gothic"/>
      <w:b/>
      <w:bCs/>
    </w:rPr>
  </w:style>
  <w:style w:type="paragraph" w:styleId="Nagwek5">
    <w:name w:val="heading 5"/>
    <w:basedOn w:val="Normalny"/>
    <w:next w:val="Normalny"/>
    <w:link w:val="Nagwek5Znak"/>
    <w:qFormat/>
    <w:rsid w:val="0054745A"/>
    <w:pPr>
      <w:keepNext/>
      <w:suppressAutoHyphens/>
      <w:spacing w:after="0" w:line="240" w:lineRule="auto"/>
      <w:jc w:val="center"/>
      <w:outlineLvl w:val="4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54745A"/>
    <w:pPr>
      <w:keepNext/>
      <w:suppressAutoHyphens/>
      <w:spacing w:after="0" w:line="240" w:lineRule="auto"/>
      <w:jc w:val="both"/>
      <w:outlineLvl w:val="5"/>
    </w:pPr>
    <w:rPr>
      <w:rFonts w:ascii="Times New Roman" w:hAnsi="Times New Roman"/>
      <w:i/>
      <w:iCs/>
      <w:sz w:val="24"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54745A"/>
    <w:pPr>
      <w:keepNext/>
      <w:keepLines/>
      <w:suppressAutoHyphen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54745A"/>
    <w:pPr>
      <w:keepNext/>
      <w:suppressAutoHyphens/>
      <w:spacing w:after="0" w:line="240" w:lineRule="auto"/>
      <w:outlineLvl w:val="7"/>
    </w:pPr>
    <w:rPr>
      <w:rFonts w:ascii="Times New Roman" w:hAnsi="Times New Roman"/>
      <w:i/>
      <w:iCs/>
      <w:sz w:val="20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54745A"/>
    <w:pPr>
      <w:keepNext/>
      <w:spacing w:after="0"/>
      <w:jc w:val="both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36157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AC6CBF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213CD9"/>
    <w:rPr>
      <w:rFonts w:ascii="Times New Roman" w:eastAsia="Times New Roman" w:hAnsi="Times New Roman"/>
      <w:b/>
      <w:bCs/>
      <w:sz w:val="36"/>
      <w:szCs w:val="36"/>
    </w:rPr>
  </w:style>
  <w:style w:type="numbering" w:customStyle="1" w:styleId="Bezlisty1">
    <w:name w:val="Bez listy1"/>
    <w:next w:val="Bezlisty"/>
    <w:uiPriority w:val="99"/>
    <w:semiHidden/>
    <w:unhideWhenUsed/>
    <w:rsid w:val="00213CD9"/>
  </w:style>
  <w:style w:type="paragraph" w:customStyle="1" w:styleId="Default">
    <w:name w:val="Default"/>
    <w:rsid w:val="00213CD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aliases w:val=" Znak"/>
    <w:basedOn w:val="Normalny"/>
    <w:link w:val="NagwekZnak"/>
    <w:uiPriority w:val="99"/>
    <w:unhideWhenUsed/>
    <w:rsid w:val="00213CD9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213CD9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13CD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213CD9"/>
    <w:pPr>
      <w:tabs>
        <w:tab w:val="center" w:pos="4536"/>
        <w:tab w:val="right" w:pos="9072"/>
      </w:tabs>
      <w:spacing w:after="0" w:line="240" w:lineRule="auto"/>
    </w:pPr>
    <w:rPr>
      <w:rFonts w:eastAsia="Calibr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13CD9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213CD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13CD9"/>
    <w:pPr>
      <w:spacing w:after="160" w:line="240" w:lineRule="auto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213CD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13C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13CD9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unhideWhenUsed/>
    <w:rsid w:val="00213CD9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213CD9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213CD9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213C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36BDA"/>
    <w:rPr>
      <w:rFonts w:ascii="Arial" w:eastAsia="Times New Roman" w:hAnsi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54745A"/>
    <w:rPr>
      <w:rFonts w:ascii="Century Gothic" w:eastAsia="Times New Roman" w:hAnsi="Century Gothic"/>
      <w:b/>
      <w:b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54745A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54745A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54745A"/>
    <w:rPr>
      <w:rFonts w:ascii="Cambria" w:eastAsia="Times New Roman" w:hAnsi="Cambria"/>
      <w:i/>
      <w:iCs/>
      <w:color w:val="404040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54745A"/>
    <w:rPr>
      <w:rFonts w:ascii="Times New Roman" w:eastAsia="Times New Roman" w:hAnsi="Times New Roman"/>
      <w:i/>
      <w:iCs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54745A"/>
    <w:rPr>
      <w:rFonts w:eastAsia="Times New Roman"/>
      <w:b/>
      <w:sz w:val="22"/>
      <w:szCs w:val="22"/>
    </w:rPr>
  </w:style>
  <w:style w:type="numbering" w:customStyle="1" w:styleId="Bezlisty2">
    <w:name w:val="Bez listy2"/>
    <w:next w:val="Bezlisty"/>
    <w:uiPriority w:val="99"/>
    <w:semiHidden/>
    <w:unhideWhenUsed/>
    <w:rsid w:val="0054745A"/>
  </w:style>
  <w:style w:type="numbering" w:customStyle="1" w:styleId="Bezlisty11">
    <w:name w:val="Bez listy11"/>
    <w:next w:val="Bezlisty"/>
    <w:uiPriority w:val="99"/>
    <w:semiHidden/>
    <w:unhideWhenUsed/>
    <w:rsid w:val="0054745A"/>
  </w:style>
  <w:style w:type="paragraph" w:styleId="Tekstprzypisukocowego">
    <w:name w:val="endnote text"/>
    <w:basedOn w:val="Normalny"/>
    <w:link w:val="TekstprzypisukocowegoZnak"/>
    <w:uiPriority w:val="99"/>
    <w:unhideWhenUsed/>
    <w:rsid w:val="005474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4745A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45A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54745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4745A"/>
    <w:rPr>
      <w:rFonts w:eastAsia="Times New Roman"/>
    </w:rPr>
  </w:style>
  <w:style w:type="character" w:styleId="Odwoanieprzypisudolnego">
    <w:name w:val="footnote reference"/>
    <w:basedOn w:val="Domylnaczcionkaakapitu"/>
    <w:semiHidden/>
    <w:rsid w:val="0054745A"/>
    <w:rPr>
      <w:vertAlign w:val="superscript"/>
    </w:rPr>
  </w:style>
  <w:style w:type="paragraph" w:styleId="Bezodstpw">
    <w:name w:val="No Spacing"/>
    <w:uiPriority w:val="1"/>
    <w:qFormat/>
    <w:rsid w:val="0054745A"/>
    <w:rPr>
      <w:rFonts w:eastAsia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qFormat/>
    <w:rsid w:val="0054745A"/>
    <w:pPr>
      <w:tabs>
        <w:tab w:val="right" w:leader="dot" w:pos="8789"/>
      </w:tabs>
      <w:ind w:left="284" w:right="43" w:hanging="284"/>
      <w:jc w:val="both"/>
    </w:pPr>
    <w:rPr>
      <w:noProof/>
      <w:szCs w:val="28"/>
    </w:rPr>
  </w:style>
  <w:style w:type="paragraph" w:styleId="Spistreci2">
    <w:name w:val="toc 2"/>
    <w:basedOn w:val="Normalny"/>
    <w:next w:val="Normalny"/>
    <w:autoRedefine/>
    <w:uiPriority w:val="39"/>
    <w:qFormat/>
    <w:rsid w:val="0054745A"/>
    <w:pPr>
      <w:tabs>
        <w:tab w:val="right" w:leader="dot" w:pos="8789"/>
      </w:tabs>
      <w:spacing w:after="120"/>
      <w:ind w:left="567" w:hanging="346"/>
      <w:jc w:val="both"/>
    </w:pPr>
  </w:style>
  <w:style w:type="character" w:styleId="Hipercze">
    <w:name w:val="Hyperlink"/>
    <w:basedOn w:val="Domylnaczcionkaakapitu"/>
    <w:uiPriority w:val="99"/>
    <w:rsid w:val="0054745A"/>
    <w:rPr>
      <w:color w:val="0000FF"/>
      <w:u w:val="single"/>
    </w:rPr>
  </w:style>
  <w:style w:type="character" w:customStyle="1" w:styleId="BezodstpwZnak">
    <w:name w:val="Bez odstępów Znak"/>
    <w:basedOn w:val="Domylnaczcionkaakapitu"/>
    <w:rsid w:val="0054745A"/>
    <w:rPr>
      <w:sz w:val="22"/>
      <w:szCs w:val="22"/>
      <w:lang w:val="pl-PL" w:eastAsia="en-US" w:bidi="ar-SA"/>
    </w:rPr>
  </w:style>
  <w:style w:type="paragraph" w:styleId="Tekstpodstawowywcity">
    <w:name w:val="Body Text Indent"/>
    <w:basedOn w:val="Normalny"/>
    <w:link w:val="TekstpodstawowywcityZnak"/>
    <w:semiHidden/>
    <w:rsid w:val="0054745A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4745A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54745A"/>
    <w:pPr>
      <w:ind w:left="-110" w:firstLine="11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4745A"/>
    <w:rPr>
      <w:rFonts w:eastAsia="Times New Roman"/>
      <w:sz w:val="22"/>
      <w:szCs w:val="22"/>
    </w:rPr>
  </w:style>
  <w:style w:type="paragraph" w:styleId="Tekstpodstawowy">
    <w:name w:val="Body Text"/>
    <w:basedOn w:val="Normalny"/>
    <w:link w:val="TekstpodstawowyZnak"/>
    <w:semiHidden/>
    <w:rsid w:val="0054745A"/>
    <w:pPr>
      <w:autoSpaceDE w:val="0"/>
      <w:autoSpaceDN w:val="0"/>
      <w:adjustRightInd w:val="0"/>
      <w:jc w:val="both"/>
    </w:pPr>
    <w:rPr>
      <w:bCs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4745A"/>
    <w:rPr>
      <w:rFonts w:eastAsia="Times New Roman"/>
      <w:bCs/>
      <w:sz w:val="22"/>
      <w:szCs w:val="24"/>
    </w:rPr>
  </w:style>
  <w:style w:type="paragraph" w:customStyle="1" w:styleId="1111">
    <w:name w:val="1111"/>
    <w:basedOn w:val="Normalny"/>
    <w:rsid w:val="0054745A"/>
    <w:pPr>
      <w:spacing w:before="240" w:after="0" w:line="240" w:lineRule="auto"/>
      <w:ind w:firstLine="708"/>
    </w:pPr>
    <w:rPr>
      <w:rFonts w:ascii="Franklin Gothic Medium" w:hAnsi="Franklin Gothic Medium"/>
      <w:noProof/>
      <w:sz w:val="52"/>
    </w:rPr>
  </w:style>
  <w:style w:type="paragraph" w:styleId="Tekstpodstawowy2">
    <w:name w:val="Body Text 2"/>
    <w:basedOn w:val="Normalny"/>
    <w:link w:val="Tekstpodstawowy2Znak"/>
    <w:semiHidden/>
    <w:rsid w:val="0054745A"/>
    <w:rPr>
      <w:color w:val="000000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4745A"/>
    <w:rPr>
      <w:rFonts w:eastAsia="Times New Roman"/>
      <w:color w:val="000000"/>
    </w:rPr>
  </w:style>
  <w:style w:type="paragraph" w:styleId="Spistreci3">
    <w:name w:val="toc 3"/>
    <w:basedOn w:val="Normalny"/>
    <w:next w:val="Normalny"/>
    <w:autoRedefine/>
    <w:uiPriority w:val="39"/>
    <w:qFormat/>
    <w:rsid w:val="0054745A"/>
    <w:pPr>
      <w:tabs>
        <w:tab w:val="right" w:leader="dot" w:pos="8777"/>
      </w:tabs>
      <w:spacing w:after="120"/>
      <w:ind w:left="443" w:hanging="301"/>
    </w:pPr>
  </w:style>
  <w:style w:type="paragraph" w:styleId="Spistreci4">
    <w:name w:val="toc 4"/>
    <w:basedOn w:val="Normalny"/>
    <w:next w:val="Normalny"/>
    <w:autoRedefine/>
    <w:semiHidden/>
    <w:rsid w:val="0054745A"/>
    <w:pPr>
      <w:ind w:left="660"/>
    </w:pPr>
  </w:style>
  <w:style w:type="paragraph" w:styleId="Spistreci5">
    <w:name w:val="toc 5"/>
    <w:basedOn w:val="Normalny"/>
    <w:next w:val="Normalny"/>
    <w:autoRedefine/>
    <w:semiHidden/>
    <w:rsid w:val="0054745A"/>
    <w:pPr>
      <w:ind w:left="880"/>
    </w:pPr>
  </w:style>
  <w:style w:type="paragraph" w:styleId="Spistreci6">
    <w:name w:val="toc 6"/>
    <w:basedOn w:val="Normalny"/>
    <w:next w:val="Normalny"/>
    <w:autoRedefine/>
    <w:semiHidden/>
    <w:rsid w:val="0054745A"/>
    <w:pPr>
      <w:ind w:left="1100"/>
    </w:pPr>
  </w:style>
  <w:style w:type="paragraph" w:styleId="Spistreci7">
    <w:name w:val="toc 7"/>
    <w:basedOn w:val="Normalny"/>
    <w:next w:val="Normalny"/>
    <w:autoRedefine/>
    <w:semiHidden/>
    <w:rsid w:val="0054745A"/>
    <w:pPr>
      <w:ind w:left="1320"/>
    </w:pPr>
  </w:style>
  <w:style w:type="paragraph" w:styleId="Spistreci8">
    <w:name w:val="toc 8"/>
    <w:basedOn w:val="Normalny"/>
    <w:next w:val="Normalny"/>
    <w:autoRedefine/>
    <w:semiHidden/>
    <w:rsid w:val="0054745A"/>
    <w:pPr>
      <w:ind w:left="1540"/>
    </w:pPr>
  </w:style>
  <w:style w:type="paragraph" w:styleId="Spistreci9">
    <w:name w:val="toc 9"/>
    <w:basedOn w:val="Normalny"/>
    <w:next w:val="Normalny"/>
    <w:autoRedefine/>
    <w:semiHidden/>
    <w:rsid w:val="0054745A"/>
    <w:pPr>
      <w:ind w:left="1760"/>
    </w:pPr>
  </w:style>
  <w:style w:type="paragraph" w:styleId="Tekstpodstawowywcity3">
    <w:name w:val="Body Text Indent 3"/>
    <w:basedOn w:val="Normalny"/>
    <w:link w:val="Tekstpodstawowywcity3Znak"/>
    <w:semiHidden/>
    <w:rsid w:val="0054745A"/>
    <w:pPr>
      <w:autoSpaceDE w:val="0"/>
      <w:autoSpaceDN w:val="0"/>
      <w:adjustRightInd w:val="0"/>
      <w:ind w:firstLine="440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54745A"/>
    <w:rPr>
      <w:rFonts w:eastAsia="Times New Roman"/>
      <w:sz w:val="22"/>
      <w:szCs w:val="24"/>
    </w:rPr>
  </w:style>
  <w:style w:type="paragraph" w:styleId="Tekstpodstawowy3">
    <w:name w:val="Body Text 3"/>
    <w:basedOn w:val="Normalny"/>
    <w:link w:val="Tekstpodstawowy3Znak"/>
    <w:semiHidden/>
    <w:rsid w:val="0054745A"/>
    <w:pPr>
      <w:autoSpaceDE w:val="0"/>
      <w:autoSpaceDN w:val="0"/>
      <w:adjustRightInd w:val="0"/>
      <w:spacing w:after="0" w:line="240" w:lineRule="auto"/>
    </w:pPr>
    <w:rPr>
      <w:sz w:val="1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4745A"/>
    <w:rPr>
      <w:rFonts w:eastAsia="Times New Roman"/>
      <w:sz w:val="18"/>
      <w:szCs w:val="22"/>
    </w:rPr>
  </w:style>
  <w:style w:type="paragraph" w:customStyle="1" w:styleId="Nagwek20">
    <w:name w:val="Nagłówek2"/>
    <w:basedOn w:val="Normalny"/>
    <w:next w:val="Tekstpodstawowy"/>
    <w:rsid w:val="0054745A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Tekstpodstawowy32">
    <w:name w:val="Tekst podstawowy 32"/>
    <w:basedOn w:val="Normalny"/>
    <w:rsid w:val="0054745A"/>
    <w:pPr>
      <w:keepNext/>
      <w:suppressAutoHyphens/>
      <w:spacing w:before="120" w:after="120" w:line="240" w:lineRule="auto"/>
      <w:jc w:val="both"/>
    </w:pPr>
    <w:rPr>
      <w:rFonts w:ascii="Times New Roman" w:hAnsi="Times New Roman"/>
      <w:szCs w:val="24"/>
      <w:lang w:eastAsia="ar-SA"/>
    </w:rPr>
  </w:style>
  <w:style w:type="character" w:customStyle="1" w:styleId="WW8Num3z0">
    <w:name w:val="WW8Num3z0"/>
    <w:rsid w:val="0054745A"/>
    <w:rPr>
      <w:rFonts w:ascii="StarSymbol" w:hAnsi="StarSymbol" w:cs="StarSymbol"/>
      <w:sz w:val="18"/>
      <w:szCs w:val="18"/>
    </w:rPr>
  </w:style>
  <w:style w:type="character" w:customStyle="1" w:styleId="WW8Num4z0">
    <w:name w:val="WW8Num4z0"/>
    <w:rsid w:val="0054745A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sid w:val="0054745A"/>
    <w:rPr>
      <w:rFonts w:ascii="Symbol" w:hAnsi="Symbol"/>
      <w:color w:val="auto"/>
    </w:rPr>
  </w:style>
  <w:style w:type="character" w:customStyle="1" w:styleId="WW8Num7z0">
    <w:name w:val="WW8Num7z0"/>
    <w:rsid w:val="0054745A"/>
    <w:rPr>
      <w:rFonts w:ascii="Times New Roman" w:hAnsi="Times New Roman" w:cs="Times New Roman"/>
    </w:rPr>
  </w:style>
  <w:style w:type="character" w:customStyle="1" w:styleId="WW8Num8z0">
    <w:name w:val="WW8Num8z0"/>
    <w:rsid w:val="0054745A"/>
    <w:rPr>
      <w:rFonts w:ascii="Symbol" w:hAnsi="Symbol"/>
    </w:rPr>
  </w:style>
  <w:style w:type="character" w:customStyle="1" w:styleId="WW8Num9z0">
    <w:name w:val="WW8Num9z0"/>
    <w:rsid w:val="0054745A"/>
    <w:rPr>
      <w:rFonts w:ascii="Symbol" w:hAnsi="Symbol"/>
    </w:rPr>
  </w:style>
  <w:style w:type="character" w:customStyle="1" w:styleId="WW8Num10z0">
    <w:name w:val="WW8Num10z0"/>
    <w:rsid w:val="0054745A"/>
    <w:rPr>
      <w:rFonts w:ascii="Symbol" w:hAnsi="Symbol"/>
    </w:rPr>
  </w:style>
  <w:style w:type="character" w:customStyle="1" w:styleId="WW8Num12z0">
    <w:name w:val="WW8Num12z0"/>
    <w:rsid w:val="0054745A"/>
    <w:rPr>
      <w:rFonts w:ascii="Symbol" w:hAnsi="Symbol"/>
    </w:rPr>
  </w:style>
  <w:style w:type="character" w:customStyle="1" w:styleId="WW8Num13z0">
    <w:name w:val="WW8Num13z0"/>
    <w:rsid w:val="0054745A"/>
    <w:rPr>
      <w:rFonts w:ascii="Symbol" w:hAnsi="Symbol"/>
    </w:rPr>
  </w:style>
  <w:style w:type="character" w:customStyle="1" w:styleId="WW8Num15z2">
    <w:name w:val="WW8Num15z2"/>
    <w:rsid w:val="0054745A"/>
    <w:rPr>
      <w:rFonts w:ascii="Times New Roman" w:hAnsi="Times New Roman"/>
    </w:rPr>
  </w:style>
  <w:style w:type="character" w:customStyle="1" w:styleId="WW8Num16z0">
    <w:name w:val="WW8Num16z0"/>
    <w:rsid w:val="0054745A"/>
    <w:rPr>
      <w:rFonts w:ascii="Times New Roman" w:hAnsi="Times New Roman" w:cs="Times New Roman"/>
    </w:rPr>
  </w:style>
  <w:style w:type="character" w:customStyle="1" w:styleId="WW8Num17z0">
    <w:name w:val="WW8Num17z0"/>
    <w:rsid w:val="0054745A"/>
    <w:rPr>
      <w:rFonts w:ascii="Symbol" w:hAnsi="Symbol"/>
    </w:rPr>
  </w:style>
  <w:style w:type="character" w:customStyle="1" w:styleId="WW8Num18z0">
    <w:name w:val="WW8Num18z0"/>
    <w:rsid w:val="0054745A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54745A"/>
    <w:rPr>
      <w:rFonts w:ascii="Times New Roman" w:eastAsia="Times New Roman" w:hAnsi="Times New Roman" w:cs="Times New Roman"/>
    </w:rPr>
  </w:style>
  <w:style w:type="character" w:customStyle="1" w:styleId="WW8Num20z0">
    <w:name w:val="WW8Num20z0"/>
    <w:rsid w:val="0054745A"/>
    <w:rPr>
      <w:b/>
      <w:i w:val="0"/>
    </w:rPr>
  </w:style>
  <w:style w:type="character" w:customStyle="1" w:styleId="WW8Num21z0">
    <w:name w:val="WW8Num21z0"/>
    <w:rsid w:val="0054745A"/>
    <w:rPr>
      <w:rFonts w:ascii="Symbol" w:hAnsi="Symbol"/>
    </w:rPr>
  </w:style>
  <w:style w:type="character" w:customStyle="1" w:styleId="WW8Num22z0">
    <w:name w:val="WW8Num22z0"/>
    <w:rsid w:val="0054745A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54745A"/>
    <w:rPr>
      <w:rFonts w:ascii="Times New Roman" w:eastAsia="Times New Roman" w:hAnsi="Times New Roman" w:cs="Times New Roman"/>
    </w:rPr>
  </w:style>
  <w:style w:type="character" w:customStyle="1" w:styleId="WW8Num26z0">
    <w:name w:val="WW8Num26z0"/>
    <w:rsid w:val="0054745A"/>
    <w:rPr>
      <w:rFonts w:ascii="Times New Roman" w:hAnsi="Times New Roman" w:cs="Times New Roman"/>
    </w:rPr>
  </w:style>
  <w:style w:type="character" w:customStyle="1" w:styleId="WW8Num27z0">
    <w:name w:val="WW8Num27z0"/>
    <w:rsid w:val="0054745A"/>
    <w:rPr>
      <w:rFonts w:ascii="Times New Roman" w:eastAsia="Times New Roman" w:hAnsi="Times New Roman" w:cs="Times New Roman"/>
    </w:rPr>
  </w:style>
  <w:style w:type="character" w:customStyle="1" w:styleId="WW8Num28z0">
    <w:name w:val="WW8Num28z0"/>
    <w:rsid w:val="0054745A"/>
    <w:rPr>
      <w:rFonts w:ascii="Wingdings" w:hAnsi="Wingdings"/>
    </w:rPr>
  </w:style>
  <w:style w:type="character" w:customStyle="1" w:styleId="WW8Num29z0">
    <w:name w:val="WW8Num29z0"/>
    <w:rsid w:val="0054745A"/>
    <w:rPr>
      <w:rFonts w:ascii="Symbol" w:hAnsi="Symbol"/>
    </w:rPr>
  </w:style>
  <w:style w:type="character" w:customStyle="1" w:styleId="WW8Num30z0">
    <w:name w:val="WW8Num30z0"/>
    <w:rsid w:val="0054745A"/>
    <w:rPr>
      <w:rFonts w:ascii="Arial" w:hAnsi="Arial"/>
    </w:rPr>
  </w:style>
  <w:style w:type="character" w:customStyle="1" w:styleId="WW8Num31z0">
    <w:name w:val="WW8Num31z0"/>
    <w:rsid w:val="0054745A"/>
    <w:rPr>
      <w:rFonts w:ascii="Symbol" w:hAnsi="Symbol"/>
    </w:rPr>
  </w:style>
  <w:style w:type="character" w:customStyle="1" w:styleId="WW8Num32z0">
    <w:name w:val="WW8Num32z0"/>
    <w:rsid w:val="0054745A"/>
    <w:rPr>
      <w:rFonts w:ascii="Times New Roman" w:eastAsia="Times New Roman" w:hAnsi="Times New Roman" w:cs="Times New Roman"/>
    </w:rPr>
  </w:style>
  <w:style w:type="character" w:customStyle="1" w:styleId="WW8Num33z0">
    <w:name w:val="WW8Num33z0"/>
    <w:rsid w:val="0054745A"/>
    <w:rPr>
      <w:rFonts w:ascii="Times New Roman" w:eastAsia="Times New Roman" w:hAnsi="Times New Roman" w:cs="Times New Roman"/>
    </w:rPr>
  </w:style>
  <w:style w:type="character" w:customStyle="1" w:styleId="WW8Num34z2">
    <w:name w:val="WW8Num34z2"/>
    <w:rsid w:val="0054745A"/>
    <w:rPr>
      <w:rFonts w:ascii="Times New Roman" w:eastAsia="Times New Roman" w:hAnsi="Times New Roman" w:cs="Times New Roman"/>
    </w:rPr>
  </w:style>
  <w:style w:type="character" w:customStyle="1" w:styleId="WW8Num35z0">
    <w:name w:val="WW8Num35z0"/>
    <w:rsid w:val="0054745A"/>
    <w:rPr>
      <w:rFonts w:ascii="Times New Roman" w:hAnsi="Times New Roman" w:cs="Times New Roman"/>
    </w:rPr>
  </w:style>
  <w:style w:type="character" w:customStyle="1" w:styleId="WW8Num36z0">
    <w:name w:val="WW8Num36z0"/>
    <w:rsid w:val="0054745A"/>
    <w:rPr>
      <w:rFonts w:ascii="Times New Roman" w:hAnsi="Times New Roman" w:cs="Times New Roman"/>
    </w:rPr>
  </w:style>
  <w:style w:type="character" w:customStyle="1" w:styleId="WW8Num37z0">
    <w:name w:val="WW8Num37z0"/>
    <w:rsid w:val="0054745A"/>
    <w:rPr>
      <w:rFonts w:ascii="Times New Roman" w:eastAsia="Times New Roman" w:hAnsi="Times New Roman" w:cs="Times New Roman"/>
    </w:rPr>
  </w:style>
  <w:style w:type="character" w:customStyle="1" w:styleId="WW8Num41z0">
    <w:name w:val="WW8Num41z0"/>
    <w:rsid w:val="0054745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54745A"/>
    <w:rPr>
      <w:rFonts w:ascii="Wingdings" w:hAnsi="Wingdings"/>
    </w:rPr>
  </w:style>
  <w:style w:type="character" w:customStyle="1" w:styleId="WW8Num43z0">
    <w:name w:val="WW8Num43z0"/>
    <w:rsid w:val="0054745A"/>
    <w:rPr>
      <w:rFonts w:ascii="Symbol" w:hAnsi="Symbol"/>
    </w:rPr>
  </w:style>
  <w:style w:type="character" w:customStyle="1" w:styleId="WW8Num44z0">
    <w:name w:val="WW8Num44z0"/>
    <w:rsid w:val="0054745A"/>
    <w:rPr>
      <w:rFonts w:ascii="Times New Roman" w:eastAsia="Times New Roman" w:hAnsi="Times New Roman" w:cs="Times New Roman"/>
    </w:rPr>
  </w:style>
  <w:style w:type="character" w:customStyle="1" w:styleId="WW8Num45z0">
    <w:name w:val="WW8Num45z0"/>
    <w:rsid w:val="0054745A"/>
    <w:rPr>
      <w:rFonts w:ascii="Times New Roman" w:eastAsia="Times New Roman" w:hAnsi="Times New Roman" w:cs="Times New Roman"/>
    </w:rPr>
  </w:style>
  <w:style w:type="character" w:customStyle="1" w:styleId="WW8Num46z0">
    <w:name w:val="WW8Num46z0"/>
    <w:rsid w:val="0054745A"/>
    <w:rPr>
      <w:rFonts w:ascii="Times New Roman" w:eastAsia="Times New Roman" w:hAnsi="Times New Roman" w:cs="Times New Roman"/>
    </w:rPr>
  </w:style>
  <w:style w:type="character" w:customStyle="1" w:styleId="WW8Num47z0">
    <w:name w:val="WW8Num47z0"/>
    <w:rsid w:val="0054745A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54745A"/>
    <w:rPr>
      <w:rFonts w:ascii="Courier New" w:hAnsi="Courier New" w:cs="Courier New"/>
    </w:rPr>
  </w:style>
  <w:style w:type="character" w:customStyle="1" w:styleId="WW8Num47z2">
    <w:name w:val="WW8Num47z2"/>
    <w:rsid w:val="0054745A"/>
    <w:rPr>
      <w:rFonts w:ascii="Wingdings" w:hAnsi="Wingdings"/>
    </w:rPr>
  </w:style>
  <w:style w:type="character" w:customStyle="1" w:styleId="WW8Num48z0">
    <w:name w:val="WW8Num48z0"/>
    <w:rsid w:val="0054745A"/>
    <w:rPr>
      <w:rFonts w:ascii="Wingdings" w:hAnsi="Wingdings"/>
    </w:rPr>
  </w:style>
  <w:style w:type="character" w:customStyle="1" w:styleId="WW8Num48z1">
    <w:name w:val="WW8Num48z1"/>
    <w:rsid w:val="0054745A"/>
    <w:rPr>
      <w:rFonts w:ascii="Courier New" w:hAnsi="Courier New" w:cs="Courier New"/>
    </w:rPr>
  </w:style>
  <w:style w:type="character" w:customStyle="1" w:styleId="WW8Num48z2">
    <w:name w:val="WW8Num48z2"/>
    <w:rsid w:val="0054745A"/>
    <w:rPr>
      <w:rFonts w:ascii="Times New Roman" w:hAnsi="Times New Roman" w:cs="Times New Roman"/>
    </w:rPr>
  </w:style>
  <w:style w:type="character" w:customStyle="1" w:styleId="WW8Num49z0">
    <w:name w:val="WW8Num49z0"/>
    <w:rsid w:val="0054745A"/>
    <w:rPr>
      <w:rFonts w:ascii="Times New Roman" w:hAnsi="Times New Roman" w:cs="Times New Roman"/>
    </w:rPr>
  </w:style>
  <w:style w:type="character" w:customStyle="1" w:styleId="WW8Num49z1">
    <w:name w:val="WW8Num49z1"/>
    <w:rsid w:val="0054745A"/>
    <w:rPr>
      <w:rFonts w:ascii="Symbol" w:hAnsi="Symbol" w:cs="Courier New"/>
    </w:rPr>
  </w:style>
  <w:style w:type="character" w:customStyle="1" w:styleId="WW8Num49z2">
    <w:name w:val="WW8Num49z2"/>
    <w:rsid w:val="0054745A"/>
    <w:rPr>
      <w:rFonts w:ascii="Wingdings" w:hAnsi="Wingdings"/>
    </w:rPr>
  </w:style>
  <w:style w:type="character" w:customStyle="1" w:styleId="WW8Num50z0">
    <w:name w:val="WW8Num50z0"/>
    <w:rsid w:val="0054745A"/>
    <w:rPr>
      <w:rFonts w:ascii="Times New Roman" w:hAnsi="Times New Roman" w:cs="Times New Roman"/>
    </w:rPr>
  </w:style>
  <w:style w:type="character" w:customStyle="1" w:styleId="WW8Num50z1">
    <w:name w:val="WW8Num50z1"/>
    <w:rsid w:val="0054745A"/>
    <w:rPr>
      <w:rFonts w:ascii="Wingdings 2" w:hAnsi="Wingdings 2" w:cs="Courier New"/>
    </w:rPr>
  </w:style>
  <w:style w:type="character" w:customStyle="1" w:styleId="WW8Num50z2">
    <w:name w:val="WW8Num50z2"/>
    <w:rsid w:val="0054745A"/>
    <w:rPr>
      <w:rFonts w:ascii="StarSymbol" w:hAnsi="StarSymbol"/>
    </w:rPr>
  </w:style>
  <w:style w:type="character" w:customStyle="1" w:styleId="WW8Num51z0">
    <w:name w:val="WW8Num51z0"/>
    <w:rsid w:val="0054745A"/>
    <w:rPr>
      <w:rFonts w:ascii="Times New Roman" w:eastAsia="Times New Roman" w:hAnsi="Times New Roman" w:cs="Times New Roman"/>
    </w:rPr>
  </w:style>
  <w:style w:type="character" w:customStyle="1" w:styleId="WW8Num52z0">
    <w:name w:val="WW8Num52z0"/>
    <w:rsid w:val="0054745A"/>
    <w:rPr>
      <w:rFonts w:ascii="Times New Roman" w:eastAsia="Times New Roman" w:hAnsi="Times New Roman" w:cs="Times New Roman"/>
    </w:rPr>
  </w:style>
  <w:style w:type="character" w:customStyle="1" w:styleId="WW8Num53z0">
    <w:name w:val="WW8Num53z0"/>
    <w:rsid w:val="0054745A"/>
    <w:rPr>
      <w:rFonts w:ascii="Times New Roman" w:eastAsia="Times New Roman" w:hAnsi="Times New Roman" w:cs="Times New Roman"/>
    </w:rPr>
  </w:style>
  <w:style w:type="character" w:customStyle="1" w:styleId="WW8Num54z0">
    <w:name w:val="WW8Num54z0"/>
    <w:rsid w:val="0054745A"/>
    <w:rPr>
      <w:rFonts w:ascii="Wingdings" w:hAnsi="Wingdings"/>
    </w:rPr>
  </w:style>
  <w:style w:type="character" w:customStyle="1" w:styleId="WW8Num55z0">
    <w:name w:val="WW8Num55z0"/>
    <w:rsid w:val="0054745A"/>
    <w:rPr>
      <w:rFonts w:ascii="Times New Roman" w:eastAsia="Times New Roman" w:hAnsi="Times New Roman" w:cs="Times New Roman"/>
    </w:rPr>
  </w:style>
  <w:style w:type="character" w:customStyle="1" w:styleId="WW8Num56z0">
    <w:name w:val="WW8Num56z0"/>
    <w:rsid w:val="0054745A"/>
    <w:rPr>
      <w:rFonts w:ascii="Wingdings" w:hAnsi="Wingdings"/>
    </w:rPr>
  </w:style>
  <w:style w:type="character" w:customStyle="1" w:styleId="WW8Num56z1">
    <w:name w:val="WW8Num56z1"/>
    <w:rsid w:val="0054745A"/>
    <w:rPr>
      <w:rFonts w:ascii="Courier New" w:hAnsi="Courier New" w:cs="Courier New"/>
    </w:rPr>
  </w:style>
  <w:style w:type="character" w:customStyle="1" w:styleId="WW8Num56z2">
    <w:name w:val="WW8Num56z2"/>
    <w:rsid w:val="0054745A"/>
    <w:rPr>
      <w:rFonts w:ascii="Wingdings" w:hAnsi="Wingdings"/>
    </w:rPr>
  </w:style>
  <w:style w:type="character" w:customStyle="1" w:styleId="WW8Num57z0">
    <w:name w:val="WW8Num57z0"/>
    <w:rsid w:val="0054745A"/>
    <w:rPr>
      <w:rFonts w:ascii="Times New Roman" w:eastAsia="Times New Roman" w:hAnsi="Times New Roman" w:cs="Times New Roman"/>
    </w:rPr>
  </w:style>
  <w:style w:type="character" w:customStyle="1" w:styleId="WW8Num57z1">
    <w:name w:val="WW8Num57z1"/>
    <w:rsid w:val="0054745A"/>
    <w:rPr>
      <w:rFonts w:ascii="Courier New" w:hAnsi="Courier New" w:cs="Courier New"/>
    </w:rPr>
  </w:style>
  <w:style w:type="character" w:customStyle="1" w:styleId="WW8Num57z2">
    <w:name w:val="WW8Num57z2"/>
    <w:rsid w:val="0054745A"/>
    <w:rPr>
      <w:rFonts w:ascii="Wingdings" w:hAnsi="Wingdings"/>
    </w:rPr>
  </w:style>
  <w:style w:type="character" w:customStyle="1" w:styleId="WW8Num58z0">
    <w:name w:val="WW8Num58z0"/>
    <w:rsid w:val="0054745A"/>
    <w:rPr>
      <w:rFonts w:ascii="Times New Roman" w:eastAsia="Times New Roman" w:hAnsi="Times New Roman" w:cs="Times New Roman"/>
    </w:rPr>
  </w:style>
  <w:style w:type="character" w:customStyle="1" w:styleId="WW8Num58z1">
    <w:name w:val="WW8Num58z1"/>
    <w:rsid w:val="0054745A"/>
    <w:rPr>
      <w:rFonts w:ascii="Courier New" w:hAnsi="Courier New" w:cs="Courier New"/>
    </w:rPr>
  </w:style>
  <w:style w:type="character" w:customStyle="1" w:styleId="WW8Num58z2">
    <w:name w:val="WW8Num58z2"/>
    <w:rsid w:val="0054745A"/>
    <w:rPr>
      <w:rFonts w:ascii="Wingdings" w:hAnsi="Wingdings"/>
    </w:rPr>
  </w:style>
  <w:style w:type="character" w:customStyle="1" w:styleId="WW8Num59z0">
    <w:name w:val="WW8Num59z0"/>
    <w:rsid w:val="0054745A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54745A"/>
  </w:style>
  <w:style w:type="character" w:customStyle="1" w:styleId="WW-Absatz-Standardschriftart">
    <w:name w:val="WW-Absatz-Standardschriftart"/>
    <w:rsid w:val="0054745A"/>
  </w:style>
  <w:style w:type="character" w:customStyle="1" w:styleId="WW-Absatz-Standardschriftart1">
    <w:name w:val="WW-Absatz-Standardschriftart1"/>
    <w:rsid w:val="0054745A"/>
  </w:style>
  <w:style w:type="character" w:customStyle="1" w:styleId="WW-Absatz-Standardschriftart11">
    <w:name w:val="WW-Absatz-Standardschriftart11"/>
    <w:rsid w:val="0054745A"/>
  </w:style>
  <w:style w:type="character" w:customStyle="1" w:styleId="WW8Num5z0">
    <w:name w:val="WW8Num5z0"/>
    <w:rsid w:val="0054745A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rsid w:val="0054745A"/>
    <w:rPr>
      <w:rFonts w:ascii="Symbol" w:hAnsi="Symbol"/>
    </w:rPr>
  </w:style>
  <w:style w:type="character" w:customStyle="1" w:styleId="WW8Num14z0">
    <w:name w:val="WW8Num14z0"/>
    <w:rsid w:val="0054745A"/>
    <w:rPr>
      <w:rFonts w:ascii="Symbol" w:hAnsi="Symbol"/>
    </w:rPr>
  </w:style>
  <w:style w:type="character" w:customStyle="1" w:styleId="WW8Num17z2">
    <w:name w:val="WW8Num17z2"/>
    <w:rsid w:val="0054745A"/>
    <w:rPr>
      <w:rFonts w:ascii="Times New Roman" w:hAnsi="Times New Roman"/>
    </w:rPr>
  </w:style>
  <w:style w:type="character" w:customStyle="1" w:styleId="WW8Num24z0">
    <w:name w:val="WW8Num24z0"/>
    <w:rsid w:val="0054745A"/>
    <w:rPr>
      <w:rFonts w:ascii="Wingdings" w:hAnsi="Wingdings"/>
    </w:rPr>
  </w:style>
  <w:style w:type="character" w:customStyle="1" w:styleId="WW8Num25z0">
    <w:name w:val="WW8Num25z0"/>
    <w:rsid w:val="0054745A"/>
    <w:rPr>
      <w:rFonts w:ascii="Times New Roman" w:eastAsia="Times New Roman" w:hAnsi="Times New Roman" w:cs="Times New Roman"/>
    </w:rPr>
  </w:style>
  <w:style w:type="character" w:customStyle="1" w:styleId="WW8Num34z0">
    <w:name w:val="WW8Num34z0"/>
    <w:rsid w:val="0054745A"/>
    <w:rPr>
      <w:rFonts w:ascii="Times New Roman" w:hAnsi="Times New Roman" w:cs="Times New Roman"/>
    </w:rPr>
  </w:style>
  <w:style w:type="character" w:customStyle="1" w:styleId="WW8Num36z2">
    <w:name w:val="WW8Num36z2"/>
    <w:rsid w:val="0054745A"/>
    <w:rPr>
      <w:rFonts w:ascii="Times New Roman" w:eastAsia="Times New Roman" w:hAnsi="Times New Roman" w:cs="Times New Roman"/>
    </w:rPr>
  </w:style>
  <w:style w:type="character" w:customStyle="1" w:styleId="WW8Num38z0">
    <w:name w:val="WW8Num38z0"/>
    <w:rsid w:val="0054745A"/>
    <w:rPr>
      <w:rFonts w:ascii="Times New Roman" w:eastAsia="Times New Roman" w:hAnsi="Times New Roman" w:cs="Times New Roman"/>
    </w:rPr>
  </w:style>
  <w:style w:type="character" w:customStyle="1" w:styleId="WW8Num39z0">
    <w:name w:val="WW8Num39z0"/>
    <w:rsid w:val="0054745A"/>
    <w:rPr>
      <w:rFonts w:ascii="Symbol" w:hAnsi="Symbol"/>
    </w:rPr>
  </w:style>
  <w:style w:type="character" w:customStyle="1" w:styleId="WW8Num43z2">
    <w:name w:val="WW8Num43z2"/>
    <w:rsid w:val="0054745A"/>
    <w:rPr>
      <w:rFonts w:ascii="Wingdings" w:hAnsi="Wingdings"/>
    </w:rPr>
  </w:style>
  <w:style w:type="character" w:customStyle="1" w:styleId="WW8Num48z3">
    <w:name w:val="WW8Num48z3"/>
    <w:rsid w:val="0054745A"/>
    <w:rPr>
      <w:rFonts w:ascii="Symbol" w:hAnsi="Symbol"/>
    </w:rPr>
  </w:style>
  <w:style w:type="character" w:customStyle="1" w:styleId="WW8Num49z3">
    <w:name w:val="WW8Num49z3"/>
    <w:rsid w:val="0054745A"/>
    <w:rPr>
      <w:rFonts w:ascii="Symbol" w:hAnsi="Symbol"/>
    </w:rPr>
  </w:style>
  <w:style w:type="character" w:customStyle="1" w:styleId="WW8Num49z4">
    <w:name w:val="WW8Num49z4"/>
    <w:rsid w:val="0054745A"/>
    <w:rPr>
      <w:rFonts w:ascii="Courier New" w:hAnsi="Courier New" w:cs="Courier New"/>
    </w:rPr>
  </w:style>
  <w:style w:type="character" w:customStyle="1" w:styleId="WW8Num51z1">
    <w:name w:val="WW8Num51z1"/>
    <w:rsid w:val="0054745A"/>
    <w:rPr>
      <w:rFonts w:ascii="Courier New" w:hAnsi="Courier New" w:cs="Courier New"/>
    </w:rPr>
  </w:style>
  <w:style w:type="character" w:customStyle="1" w:styleId="WW8Num51z2">
    <w:name w:val="WW8Num51z2"/>
    <w:rsid w:val="0054745A"/>
    <w:rPr>
      <w:rFonts w:ascii="Wingdings" w:hAnsi="Wingdings"/>
    </w:rPr>
  </w:style>
  <w:style w:type="character" w:customStyle="1" w:styleId="WW8Num52z1">
    <w:name w:val="WW8Num52z1"/>
    <w:rsid w:val="0054745A"/>
    <w:rPr>
      <w:rFonts w:ascii="Courier New" w:hAnsi="Courier New" w:cs="Courier New"/>
    </w:rPr>
  </w:style>
  <w:style w:type="character" w:customStyle="1" w:styleId="WW8Num52z2">
    <w:name w:val="WW8Num52z2"/>
    <w:rsid w:val="0054745A"/>
    <w:rPr>
      <w:rFonts w:ascii="Wingdings" w:hAnsi="Wingdings"/>
    </w:rPr>
  </w:style>
  <w:style w:type="character" w:customStyle="1" w:styleId="WW8Num53z1">
    <w:name w:val="WW8Num53z1"/>
    <w:rsid w:val="0054745A"/>
    <w:rPr>
      <w:rFonts w:ascii="Courier New" w:hAnsi="Courier New" w:cs="Courier New"/>
    </w:rPr>
  </w:style>
  <w:style w:type="character" w:customStyle="1" w:styleId="WW8Num53z2">
    <w:name w:val="WW8Num53z2"/>
    <w:rsid w:val="0054745A"/>
    <w:rPr>
      <w:rFonts w:ascii="Wingdings" w:hAnsi="Wingdings"/>
    </w:rPr>
  </w:style>
  <w:style w:type="character" w:customStyle="1" w:styleId="WW8Num54z1">
    <w:name w:val="WW8Num54z1"/>
    <w:rsid w:val="0054745A"/>
    <w:rPr>
      <w:rFonts w:ascii="Courier New" w:hAnsi="Courier New" w:cs="Courier New"/>
    </w:rPr>
  </w:style>
  <w:style w:type="character" w:customStyle="1" w:styleId="WW8Num54z2">
    <w:name w:val="WW8Num54z2"/>
    <w:rsid w:val="0054745A"/>
    <w:rPr>
      <w:rFonts w:ascii="Wingdings" w:hAnsi="Wingdings"/>
    </w:rPr>
  </w:style>
  <w:style w:type="character" w:customStyle="1" w:styleId="WW8Num59z1">
    <w:name w:val="WW8Num59z1"/>
    <w:rsid w:val="0054745A"/>
    <w:rPr>
      <w:rFonts w:ascii="Courier New" w:hAnsi="Courier New" w:cs="Courier New"/>
    </w:rPr>
  </w:style>
  <w:style w:type="character" w:customStyle="1" w:styleId="WW8Num59z2">
    <w:name w:val="WW8Num59z2"/>
    <w:rsid w:val="0054745A"/>
    <w:rPr>
      <w:rFonts w:ascii="Wingdings" w:hAnsi="Wingdings"/>
    </w:rPr>
  </w:style>
  <w:style w:type="character" w:customStyle="1" w:styleId="WW8Num60z0">
    <w:name w:val="WW8Num60z0"/>
    <w:rsid w:val="0054745A"/>
    <w:rPr>
      <w:rFonts w:ascii="Symbol" w:hAnsi="Symbol"/>
    </w:rPr>
  </w:style>
  <w:style w:type="character" w:customStyle="1" w:styleId="WW8Num61z0">
    <w:name w:val="WW8Num61z0"/>
    <w:rsid w:val="0054745A"/>
    <w:rPr>
      <w:rFonts w:ascii="Symbol" w:hAnsi="Symbol"/>
    </w:rPr>
  </w:style>
  <w:style w:type="character" w:customStyle="1" w:styleId="WW8Num62z0">
    <w:name w:val="WW8Num62z0"/>
    <w:rsid w:val="0054745A"/>
    <w:rPr>
      <w:rFonts w:ascii="Times New Roman" w:eastAsia="Times New Roman" w:hAnsi="Times New Roman" w:cs="Times New Roman"/>
    </w:rPr>
  </w:style>
  <w:style w:type="character" w:customStyle="1" w:styleId="WW8Num63z0">
    <w:name w:val="WW8Num63z0"/>
    <w:rsid w:val="0054745A"/>
    <w:rPr>
      <w:rFonts w:ascii="Arial" w:hAnsi="Arial"/>
    </w:rPr>
  </w:style>
  <w:style w:type="character" w:customStyle="1" w:styleId="WW8Num63z1">
    <w:name w:val="WW8Num63z1"/>
    <w:rsid w:val="0054745A"/>
    <w:rPr>
      <w:rFonts w:ascii="Courier New" w:hAnsi="Courier New" w:cs="Courier New"/>
    </w:rPr>
  </w:style>
  <w:style w:type="character" w:customStyle="1" w:styleId="WW8Num63z2">
    <w:name w:val="WW8Num63z2"/>
    <w:rsid w:val="0054745A"/>
    <w:rPr>
      <w:rFonts w:ascii="Wingdings" w:hAnsi="Wingdings"/>
    </w:rPr>
  </w:style>
  <w:style w:type="character" w:customStyle="1" w:styleId="WW8Num64z0">
    <w:name w:val="WW8Num64z0"/>
    <w:rsid w:val="0054745A"/>
    <w:rPr>
      <w:rFonts w:ascii="Symbol" w:eastAsia="Times New Roman" w:hAnsi="Symbol" w:cs="Times New Roman"/>
    </w:rPr>
  </w:style>
  <w:style w:type="character" w:customStyle="1" w:styleId="WW8Num64z1">
    <w:name w:val="WW8Num64z1"/>
    <w:rsid w:val="0054745A"/>
    <w:rPr>
      <w:rFonts w:ascii="Courier New" w:hAnsi="Courier New"/>
    </w:rPr>
  </w:style>
  <w:style w:type="character" w:customStyle="1" w:styleId="WW8Num64z2">
    <w:name w:val="WW8Num64z2"/>
    <w:rsid w:val="0054745A"/>
    <w:rPr>
      <w:rFonts w:ascii="Wingdings" w:hAnsi="Wingdings"/>
    </w:rPr>
  </w:style>
  <w:style w:type="character" w:customStyle="1" w:styleId="Domylnaczcionkaakapitu6">
    <w:name w:val="Domyślna czcionka akapitu6"/>
    <w:rsid w:val="0054745A"/>
  </w:style>
  <w:style w:type="character" w:customStyle="1" w:styleId="WW8Num60z1">
    <w:name w:val="WW8Num60z1"/>
    <w:rsid w:val="0054745A"/>
    <w:rPr>
      <w:rFonts w:ascii="Courier New" w:hAnsi="Courier New" w:cs="Courier New"/>
    </w:rPr>
  </w:style>
  <w:style w:type="character" w:customStyle="1" w:styleId="WW8Num60z2">
    <w:name w:val="WW8Num60z2"/>
    <w:rsid w:val="0054745A"/>
    <w:rPr>
      <w:rFonts w:ascii="Wingdings" w:hAnsi="Wingdings"/>
    </w:rPr>
  </w:style>
  <w:style w:type="character" w:customStyle="1" w:styleId="WW8Num61z1">
    <w:name w:val="WW8Num61z1"/>
    <w:rsid w:val="0054745A"/>
    <w:rPr>
      <w:rFonts w:ascii="Courier New" w:hAnsi="Courier New" w:cs="Courier New"/>
    </w:rPr>
  </w:style>
  <w:style w:type="character" w:customStyle="1" w:styleId="WW8Num61z2">
    <w:name w:val="WW8Num61z2"/>
    <w:rsid w:val="0054745A"/>
    <w:rPr>
      <w:rFonts w:ascii="Wingdings" w:hAnsi="Wingdings"/>
    </w:rPr>
  </w:style>
  <w:style w:type="character" w:customStyle="1" w:styleId="WW8Num65z0">
    <w:name w:val="WW8Num65z0"/>
    <w:rsid w:val="0054745A"/>
    <w:rPr>
      <w:rFonts w:ascii="Times New Roman" w:eastAsia="Times New Roman" w:hAnsi="Times New Roman" w:cs="Times New Roman"/>
    </w:rPr>
  </w:style>
  <w:style w:type="character" w:customStyle="1" w:styleId="WW8Num65z1">
    <w:name w:val="WW8Num65z1"/>
    <w:rsid w:val="0054745A"/>
    <w:rPr>
      <w:rFonts w:ascii="Courier New" w:hAnsi="Courier New" w:cs="Courier New"/>
    </w:rPr>
  </w:style>
  <w:style w:type="character" w:customStyle="1" w:styleId="WW8Num65z2">
    <w:name w:val="WW8Num65z2"/>
    <w:rsid w:val="0054745A"/>
    <w:rPr>
      <w:rFonts w:ascii="Wingdings" w:hAnsi="Wingdings"/>
    </w:rPr>
  </w:style>
  <w:style w:type="character" w:customStyle="1" w:styleId="Domylnaczcionkaakapitu5">
    <w:name w:val="Domyślna czcionka akapitu5"/>
    <w:rsid w:val="0054745A"/>
  </w:style>
  <w:style w:type="character" w:customStyle="1" w:styleId="WW8Num55z1">
    <w:name w:val="WW8Num55z1"/>
    <w:rsid w:val="0054745A"/>
    <w:rPr>
      <w:rFonts w:ascii="Courier New" w:hAnsi="Courier New" w:cs="Courier New"/>
    </w:rPr>
  </w:style>
  <w:style w:type="character" w:customStyle="1" w:styleId="WW8Num55z2">
    <w:name w:val="WW8Num55z2"/>
    <w:rsid w:val="0054745A"/>
    <w:rPr>
      <w:rFonts w:ascii="Wingdings" w:hAnsi="Wingdings"/>
    </w:rPr>
  </w:style>
  <w:style w:type="character" w:customStyle="1" w:styleId="WW8Num55z3">
    <w:name w:val="WW8Num55z3"/>
    <w:rsid w:val="0054745A"/>
    <w:rPr>
      <w:rFonts w:ascii="Symbol" w:hAnsi="Symbol"/>
    </w:rPr>
  </w:style>
  <w:style w:type="character" w:customStyle="1" w:styleId="WW8Num55z4">
    <w:name w:val="WW8Num55z4"/>
    <w:rsid w:val="0054745A"/>
    <w:rPr>
      <w:rFonts w:ascii="Courier New" w:hAnsi="Courier New" w:cs="Courier New"/>
    </w:rPr>
  </w:style>
  <w:style w:type="character" w:customStyle="1" w:styleId="WW8Num57z3">
    <w:name w:val="WW8Num57z3"/>
    <w:rsid w:val="0054745A"/>
    <w:rPr>
      <w:rFonts w:ascii="Symbol" w:hAnsi="Symbol"/>
    </w:rPr>
  </w:style>
  <w:style w:type="character" w:customStyle="1" w:styleId="WW8Num57z4">
    <w:name w:val="WW8Num57z4"/>
    <w:rsid w:val="0054745A"/>
    <w:rPr>
      <w:rFonts w:ascii="Courier New" w:hAnsi="Courier New"/>
    </w:rPr>
  </w:style>
  <w:style w:type="character" w:customStyle="1" w:styleId="Domylnaczcionkaakapitu4">
    <w:name w:val="Domyślna czcionka akapitu4"/>
    <w:rsid w:val="0054745A"/>
  </w:style>
  <w:style w:type="character" w:customStyle="1" w:styleId="WW8Num2z0">
    <w:name w:val="WW8Num2z0"/>
    <w:rsid w:val="0054745A"/>
    <w:rPr>
      <w:rFonts w:ascii="StarSymbol" w:hAnsi="StarSymbol" w:cs="StarSymbol"/>
      <w:sz w:val="18"/>
      <w:szCs w:val="18"/>
    </w:rPr>
  </w:style>
  <w:style w:type="character" w:customStyle="1" w:styleId="WW8Num16z2">
    <w:name w:val="WW8Num16z2"/>
    <w:rsid w:val="0054745A"/>
    <w:rPr>
      <w:rFonts w:ascii="Times New Roman" w:hAnsi="Times New Roman"/>
    </w:rPr>
  </w:style>
  <w:style w:type="character" w:customStyle="1" w:styleId="WW8Num35z2">
    <w:name w:val="WW8Num35z2"/>
    <w:rsid w:val="0054745A"/>
    <w:rPr>
      <w:rFonts w:ascii="Wingdings" w:hAnsi="Wingdings"/>
    </w:rPr>
  </w:style>
  <w:style w:type="character" w:customStyle="1" w:styleId="WW8Num42z0">
    <w:name w:val="WW8Num42z0"/>
    <w:rsid w:val="0054745A"/>
    <w:rPr>
      <w:rFonts w:ascii="Times New Roman" w:eastAsia="Times New Roman" w:hAnsi="Times New Roman" w:cs="Times New Roman"/>
    </w:rPr>
  </w:style>
  <w:style w:type="character" w:customStyle="1" w:styleId="WW8Num42z2">
    <w:name w:val="WW8Num42z2"/>
    <w:rsid w:val="0054745A"/>
    <w:rPr>
      <w:rFonts w:ascii="Wingdings" w:hAnsi="Wingdings"/>
    </w:rPr>
  </w:style>
  <w:style w:type="character" w:customStyle="1" w:styleId="WW8Num47z3">
    <w:name w:val="WW8Num47z3"/>
    <w:rsid w:val="0054745A"/>
    <w:rPr>
      <w:rFonts w:ascii="Symbol" w:hAnsi="Symbol"/>
    </w:rPr>
  </w:style>
  <w:style w:type="character" w:customStyle="1" w:styleId="WW8Num51z3">
    <w:name w:val="WW8Num51z3"/>
    <w:rsid w:val="0054745A"/>
    <w:rPr>
      <w:rFonts w:ascii="Symbol" w:hAnsi="Symbol"/>
    </w:rPr>
  </w:style>
  <w:style w:type="character" w:customStyle="1" w:styleId="WW8Num51z4">
    <w:name w:val="WW8Num51z4"/>
    <w:rsid w:val="0054745A"/>
    <w:rPr>
      <w:rFonts w:ascii="Courier New" w:hAnsi="Courier New" w:cs="Courier New"/>
    </w:rPr>
  </w:style>
  <w:style w:type="character" w:customStyle="1" w:styleId="WW8Num60z3">
    <w:name w:val="WW8Num60z3"/>
    <w:rsid w:val="0054745A"/>
    <w:rPr>
      <w:rFonts w:ascii="Symbol" w:hAnsi="Symbol"/>
    </w:rPr>
  </w:style>
  <w:style w:type="character" w:customStyle="1" w:styleId="WW8Num61z3">
    <w:name w:val="WW8Num61z3"/>
    <w:rsid w:val="0054745A"/>
    <w:rPr>
      <w:rFonts w:ascii="Symbol" w:hAnsi="Symbol"/>
    </w:rPr>
  </w:style>
  <w:style w:type="character" w:customStyle="1" w:styleId="WW8Num62z1">
    <w:name w:val="WW8Num62z1"/>
    <w:rsid w:val="0054745A"/>
    <w:rPr>
      <w:rFonts w:ascii="Symbol" w:hAnsi="Symbol"/>
      <w:sz w:val="18"/>
      <w:szCs w:val="18"/>
    </w:rPr>
  </w:style>
  <w:style w:type="character" w:customStyle="1" w:styleId="WW8Num62z2">
    <w:name w:val="WW8Num62z2"/>
    <w:rsid w:val="0054745A"/>
    <w:rPr>
      <w:rFonts w:ascii="Times New Roman" w:eastAsia="Times New Roman" w:hAnsi="Times New Roman" w:cs="Times New Roman"/>
    </w:rPr>
  </w:style>
  <w:style w:type="character" w:customStyle="1" w:styleId="WW8Num62z3">
    <w:name w:val="WW8Num62z3"/>
    <w:rsid w:val="0054745A"/>
    <w:rPr>
      <w:rFonts w:ascii="Symbol" w:hAnsi="Symbol"/>
    </w:rPr>
  </w:style>
  <w:style w:type="character" w:customStyle="1" w:styleId="WW8Num63z3">
    <w:name w:val="WW8Num63z3"/>
    <w:rsid w:val="0054745A"/>
    <w:rPr>
      <w:rFonts w:ascii="Symbol" w:hAnsi="Symbol"/>
    </w:rPr>
  </w:style>
  <w:style w:type="character" w:customStyle="1" w:styleId="WW8Num63z4">
    <w:name w:val="WW8Num63z4"/>
    <w:rsid w:val="0054745A"/>
    <w:rPr>
      <w:rFonts w:ascii="Courier New" w:hAnsi="Courier New" w:cs="Courier New"/>
    </w:rPr>
  </w:style>
  <w:style w:type="character" w:customStyle="1" w:styleId="WW8Num64z3">
    <w:name w:val="WW8Num64z3"/>
    <w:rsid w:val="0054745A"/>
    <w:rPr>
      <w:rFonts w:ascii="Symbol" w:hAnsi="Symbol"/>
    </w:rPr>
  </w:style>
  <w:style w:type="character" w:customStyle="1" w:styleId="WW8Num65z3">
    <w:name w:val="WW8Num65z3"/>
    <w:rsid w:val="0054745A"/>
    <w:rPr>
      <w:rFonts w:ascii="Symbol" w:hAnsi="Symbol"/>
    </w:rPr>
  </w:style>
  <w:style w:type="character" w:customStyle="1" w:styleId="WW8Num65z4">
    <w:name w:val="WW8Num65z4"/>
    <w:rsid w:val="0054745A"/>
    <w:rPr>
      <w:rFonts w:ascii="Courier New" w:hAnsi="Courier New"/>
    </w:rPr>
  </w:style>
  <w:style w:type="character" w:customStyle="1" w:styleId="WW8Num66z0">
    <w:name w:val="WW8Num66z0"/>
    <w:rsid w:val="0054745A"/>
    <w:rPr>
      <w:rFonts w:ascii="Symbol" w:hAnsi="Symbol"/>
    </w:rPr>
  </w:style>
  <w:style w:type="character" w:customStyle="1" w:styleId="WW8Num66z1">
    <w:name w:val="WW8Num66z1"/>
    <w:rsid w:val="0054745A"/>
    <w:rPr>
      <w:rFonts w:ascii="Courier New" w:hAnsi="Courier New" w:cs="Courier New"/>
    </w:rPr>
  </w:style>
  <w:style w:type="character" w:customStyle="1" w:styleId="WW8Num66z2">
    <w:name w:val="WW8Num66z2"/>
    <w:rsid w:val="0054745A"/>
    <w:rPr>
      <w:rFonts w:ascii="Wingdings" w:hAnsi="Wingdings"/>
    </w:rPr>
  </w:style>
  <w:style w:type="character" w:customStyle="1" w:styleId="WW8Num66z3">
    <w:name w:val="WW8Num66z3"/>
    <w:rsid w:val="0054745A"/>
    <w:rPr>
      <w:rFonts w:ascii="Symbol" w:hAnsi="Symbol"/>
    </w:rPr>
  </w:style>
  <w:style w:type="character" w:customStyle="1" w:styleId="WW8Num67z0">
    <w:name w:val="WW8Num67z0"/>
    <w:rsid w:val="0054745A"/>
    <w:rPr>
      <w:rFonts w:ascii="Times New Roman" w:eastAsia="Times New Roman" w:hAnsi="Times New Roman" w:cs="Times New Roman"/>
    </w:rPr>
  </w:style>
  <w:style w:type="character" w:customStyle="1" w:styleId="WW8Num67z1">
    <w:name w:val="WW8Num67z1"/>
    <w:rsid w:val="0054745A"/>
    <w:rPr>
      <w:rFonts w:ascii="Courier New" w:hAnsi="Courier New" w:cs="Courier New"/>
    </w:rPr>
  </w:style>
  <w:style w:type="character" w:customStyle="1" w:styleId="WW8Num67z2">
    <w:name w:val="WW8Num67z2"/>
    <w:rsid w:val="0054745A"/>
    <w:rPr>
      <w:rFonts w:ascii="Wingdings" w:hAnsi="Wingdings"/>
    </w:rPr>
  </w:style>
  <w:style w:type="character" w:customStyle="1" w:styleId="WW8Num67z3">
    <w:name w:val="WW8Num67z3"/>
    <w:rsid w:val="0054745A"/>
    <w:rPr>
      <w:rFonts w:ascii="Symbol" w:hAnsi="Symbol"/>
    </w:rPr>
  </w:style>
  <w:style w:type="character" w:customStyle="1" w:styleId="WW8Num67z4">
    <w:name w:val="WW8Num67z4"/>
    <w:rsid w:val="0054745A"/>
    <w:rPr>
      <w:rFonts w:ascii="Courier New" w:hAnsi="Courier New"/>
    </w:rPr>
  </w:style>
  <w:style w:type="character" w:customStyle="1" w:styleId="WW8Num68z0">
    <w:name w:val="WW8Num68z0"/>
    <w:rsid w:val="0054745A"/>
    <w:rPr>
      <w:rFonts w:ascii="Symbol" w:eastAsia="Times New Roman" w:hAnsi="Symbol" w:cs="Times New Roman"/>
    </w:rPr>
  </w:style>
  <w:style w:type="character" w:customStyle="1" w:styleId="WW8Num68z1">
    <w:name w:val="WW8Num68z1"/>
    <w:rsid w:val="0054745A"/>
    <w:rPr>
      <w:rFonts w:ascii="Times New Roman" w:eastAsia="Times New Roman" w:hAnsi="Times New Roman" w:cs="Times New Roman"/>
    </w:rPr>
  </w:style>
  <w:style w:type="character" w:customStyle="1" w:styleId="WW8Num68z2">
    <w:name w:val="WW8Num68z2"/>
    <w:rsid w:val="0054745A"/>
    <w:rPr>
      <w:rFonts w:ascii="Wingdings" w:hAnsi="Wingdings"/>
    </w:rPr>
  </w:style>
  <w:style w:type="character" w:customStyle="1" w:styleId="WW8Num68z3">
    <w:name w:val="WW8Num68z3"/>
    <w:rsid w:val="0054745A"/>
    <w:rPr>
      <w:rFonts w:ascii="Symbol" w:hAnsi="Symbol"/>
    </w:rPr>
  </w:style>
  <w:style w:type="character" w:customStyle="1" w:styleId="WW8Num68z4">
    <w:name w:val="WW8Num68z4"/>
    <w:rsid w:val="0054745A"/>
    <w:rPr>
      <w:rFonts w:ascii="Courier New" w:hAnsi="Courier New"/>
    </w:rPr>
  </w:style>
  <w:style w:type="character" w:customStyle="1" w:styleId="WW8Num69z0">
    <w:name w:val="WW8Num69z0"/>
    <w:rsid w:val="0054745A"/>
    <w:rPr>
      <w:rFonts w:ascii="Arial" w:hAnsi="Arial"/>
    </w:rPr>
  </w:style>
  <w:style w:type="character" w:customStyle="1" w:styleId="WW8Num69z1">
    <w:name w:val="WW8Num69z1"/>
    <w:rsid w:val="0054745A"/>
    <w:rPr>
      <w:rFonts w:ascii="Courier New" w:hAnsi="Courier New" w:cs="Courier New"/>
    </w:rPr>
  </w:style>
  <w:style w:type="character" w:customStyle="1" w:styleId="WW8Num69z2">
    <w:name w:val="WW8Num69z2"/>
    <w:rsid w:val="0054745A"/>
    <w:rPr>
      <w:rFonts w:ascii="Wingdings" w:hAnsi="Wingdings"/>
    </w:rPr>
  </w:style>
  <w:style w:type="character" w:customStyle="1" w:styleId="WW8Num69z3">
    <w:name w:val="WW8Num69z3"/>
    <w:rsid w:val="0054745A"/>
    <w:rPr>
      <w:rFonts w:ascii="Symbol" w:hAnsi="Symbol"/>
    </w:rPr>
  </w:style>
  <w:style w:type="character" w:customStyle="1" w:styleId="WW8Num70z0">
    <w:name w:val="WW8Num70z0"/>
    <w:rsid w:val="0054745A"/>
    <w:rPr>
      <w:rFonts w:ascii="Times New Roman" w:eastAsia="Times New Roman" w:hAnsi="Times New Roman" w:cs="Times New Roman"/>
    </w:rPr>
  </w:style>
  <w:style w:type="character" w:customStyle="1" w:styleId="WW8Num70z1">
    <w:name w:val="WW8Num70z1"/>
    <w:rsid w:val="0054745A"/>
    <w:rPr>
      <w:rFonts w:ascii="Symbol" w:hAnsi="Symbol"/>
      <w:sz w:val="18"/>
      <w:szCs w:val="18"/>
    </w:rPr>
  </w:style>
  <w:style w:type="character" w:customStyle="1" w:styleId="WW8Num70z2">
    <w:name w:val="WW8Num70z2"/>
    <w:rsid w:val="0054745A"/>
    <w:rPr>
      <w:rFonts w:ascii="Wingdings" w:hAnsi="Wingdings"/>
    </w:rPr>
  </w:style>
  <w:style w:type="character" w:customStyle="1" w:styleId="WW8Num70z3">
    <w:name w:val="WW8Num70z3"/>
    <w:rsid w:val="0054745A"/>
    <w:rPr>
      <w:rFonts w:ascii="Symbol" w:hAnsi="Symbol"/>
    </w:rPr>
  </w:style>
  <w:style w:type="character" w:customStyle="1" w:styleId="WW8Num70z4">
    <w:name w:val="WW8Num70z4"/>
    <w:rsid w:val="0054745A"/>
    <w:rPr>
      <w:rFonts w:ascii="Courier New" w:hAnsi="Courier New" w:cs="Courier New"/>
    </w:rPr>
  </w:style>
  <w:style w:type="character" w:customStyle="1" w:styleId="WW8Num71z0">
    <w:name w:val="WW8Num71z0"/>
    <w:rsid w:val="0054745A"/>
    <w:rPr>
      <w:rFonts w:ascii="Times New Roman" w:eastAsia="Times New Roman" w:hAnsi="Times New Roman" w:cs="Times New Roman"/>
    </w:rPr>
  </w:style>
  <w:style w:type="character" w:customStyle="1" w:styleId="WW8Num71z1">
    <w:name w:val="WW8Num71z1"/>
    <w:rsid w:val="0054745A"/>
    <w:rPr>
      <w:rFonts w:ascii="Symbol" w:hAnsi="Symbol"/>
      <w:sz w:val="18"/>
      <w:szCs w:val="18"/>
    </w:rPr>
  </w:style>
  <w:style w:type="character" w:customStyle="1" w:styleId="WW8Num71z2">
    <w:name w:val="WW8Num71z2"/>
    <w:rsid w:val="0054745A"/>
    <w:rPr>
      <w:rFonts w:ascii="Wingdings" w:hAnsi="Wingdings"/>
    </w:rPr>
  </w:style>
  <w:style w:type="character" w:customStyle="1" w:styleId="WW8Num71z3">
    <w:name w:val="WW8Num71z3"/>
    <w:rsid w:val="0054745A"/>
    <w:rPr>
      <w:rFonts w:ascii="Symbol" w:hAnsi="Symbol"/>
    </w:rPr>
  </w:style>
  <w:style w:type="character" w:customStyle="1" w:styleId="WW8Num71z4">
    <w:name w:val="WW8Num71z4"/>
    <w:rsid w:val="0054745A"/>
    <w:rPr>
      <w:rFonts w:ascii="Courier New" w:hAnsi="Courier New" w:cs="Courier New"/>
    </w:rPr>
  </w:style>
  <w:style w:type="character" w:customStyle="1" w:styleId="WW8Num72z0">
    <w:name w:val="WW8Num72z0"/>
    <w:rsid w:val="0054745A"/>
    <w:rPr>
      <w:rFonts w:ascii="Times New Roman" w:eastAsia="Times New Roman" w:hAnsi="Times New Roman" w:cs="Times New Roman"/>
    </w:rPr>
  </w:style>
  <w:style w:type="character" w:customStyle="1" w:styleId="WW8Num72z1">
    <w:name w:val="WW8Num72z1"/>
    <w:rsid w:val="0054745A"/>
    <w:rPr>
      <w:rFonts w:ascii="Courier New" w:hAnsi="Courier New" w:cs="Courier New"/>
    </w:rPr>
  </w:style>
  <w:style w:type="character" w:customStyle="1" w:styleId="WW8Num72z2">
    <w:name w:val="WW8Num72z2"/>
    <w:rsid w:val="0054745A"/>
    <w:rPr>
      <w:rFonts w:ascii="Wingdings" w:hAnsi="Wingdings"/>
    </w:rPr>
  </w:style>
  <w:style w:type="character" w:customStyle="1" w:styleId="WW8Num72z3">
    <w:name w:val="WW8Num72z3"/>
    <w:rsid w:val="0054745A"/>
    <w:rPr>
      <w:rFonts w:ascii="Symbol" w:hAnsi="Symbol"/>
    </w:rPr>
  </w:style>
  <w:style w:type="character" w:customStyle="1" w:styleId="Domylnaczcionkaakapitu3">
    <w:name w:val="Domyślna czcionka akapitu3"/>
    <w:rsid w:val="0054745A"/>
  </w:style>
  <w:style w:type="character" w:customStyle="1" w:styleId="WW8Num38z2">
    <w:name w:val="WW8Num38z2"/>
    <w:rsid w:val="0054745A"/>
    <w:rPr>
      <w:rFonts w:ascii="Wingdings" w:hAnsi="Wingdings"/>
    </w:rPr>
  </w:style>
  <w:style w:type="character" w:customStyle="1" w:styleId="WW8Num40z0">
    <w:name w:val="WW8Num40z0"/>
    <w:rsid w:val="0054745A"/>
    <w:rPr>
      <w:rFonts w:ascii="Arial" w:hAnsi="Arial"/>
    </w:rPr>
  </w:style>
  <w:style w:type="character" w:customStyle="1" w:styleId="WW8Num46z2">
    <w:name w:val="WW8Num46z2"/>
    <w:rsid w:val="0054745A"/>
    <w:rPr>
      <w:rFonts w:ascii="Wingdings" w:hAnsi="Wingdings"/>
    </w:rPr>
  </w:style>
  <w:style w:type="character" w:customStyle="1" w:styleId="WW8Num52z3">
    <w:name w:val="WW8Num52z3"/>
    <w:rsid w:val="0054745A"/>
    <w:rPr>
      <w:rFonts w:ascii="Symbol" w:hAnsi="Symbol"/>
    </w:rPr>
  </w:style>
  <w:style w:type="character" w:customStyle="1" w:styleId="WW8Num53z3">
    <w:name w:val="WW8Num53z3"/>
    <w:rsid w:val="0054745A"/>
    <w:rPr>
      <w:rFonts w:ascii="Symbol" w:hAnsi="Symbol"/>
    </w:rPr>
  </w:style>
  <w:style w:type="character" w:customStyle="1" w:styleId="WW8Num54z3">
    <w:name w:val="WW8Num54z3"/>
    <w:rsid w:val="0054745A"/>
    <w:rPr>
      <w:rFonts w:ascii="Symbol" w:hAnsi="Symbol"/>
    </w:rPr>
  </w:style>
  <w:style w:type="character" w:customStyle="1" w:styleId="WW8Num56z3">
    <w:name w:val="WW8Num56z3"/>
    <w:rsid w:val="0054745A"/>
    <w:rPr>
      <w:rFonts w:ascii="Symbol" w:hAnsi="Symbol"/>
    </w:rPr>
  </w:style>
  <w:style w:type="character" w:customStyle="1" w:styleId="WW8Num56z4">
    <w:name w:val="WW8Num56z4"/>
    <w:rsid w:val="0054745A"/>
    <w:rPr>
      <w:rFonts w:ascii="Courier New" w:hAnsi="Courier New" w:cs="Courier New"/>
    </w:rPr>
  </w:style>
  <w:style w:type="character" w:customStyle="1" w:styleId="WW8Num58z3">
    <w:name w:val="WW8Num58z3"/>
    <w:rsid w:val="0054745A"/>
    <w:rPr>
      <w:rFonts w:ascii="Symbol" w:hAnsi="Symbol"/>
    </w:rPr>
  </w:style>
  <w:style w:type="character" w:customStyle="1" w:styleId="WW8Num59z3">
    <w:name w:val="WW8Num59z3"/>
    <w:rsid w:val="0054745A"/>
    <w:rPr>
      <w:rFonts w:ascii="Symbol" w:hAnsi="Symbol"/>
    </w:rPr>
  </w:style>
  <w:style w:type="character" w:customStyle="1" w:styleId="WW8Num60z4">
    <w:name w:val="WW8Num60z4"/>
    <w:rsid w:val="0054745A"/>
    <w:rPr>
      <w:rFonts w:ascii="Courier New" w:hAnsi="Courier New"/>
    </w:rPr>
  </w:style>
  <w:style w:type="character" w:customStyle="1" w:styleId="WW8Num62z4">
    <w:name w:val="WW8Num62z4"/>
    <w:rsid w:val="0054745A"/>
    <w:rPr>
      <w:rFonts w:ascii="Courier New" w:hAnsi="Courier New" w:cs="Courier New"/>
    </w:rPr>
  </w:style>
  <w:style w:type="character" w:customStyle="1" w:styleId="Domylnaczcionkaakapitu2">
    <w:name w:val="Domyślna czcionka akapitu2"/>
    <w:rsid w:val="0054745A"/>
  </w:style>
  <w:style w:type="character" w:customStyle="1" w:styleId="WW-Absatz-Standardschriftart111">
    <w:name w:val="WW-Absatz-Standardschriftart111"/>
    <w:rsid w:val="0054745A"/>
  </w:style>
  <w:style w:type="character" w:customStyle="1" w:styleId="WW-Absatz-Standardschriftart1111">
    <w:name w:val="WW-Absatz-Standardschriftart1111"/>
    <w:rsid w:val="0054745A"/>
  </w:style>
  <w:style w:type="character" w:customStyle="1" w:styleId="WW8Num15z0">
    <w:name w:val="WW8Num15z0"/>
    <w:rsid w:val="0054745A"/>
    <w:rPr>
      <w:rFonts w:ascii="Symbol" w:hAnsi="Symbol"/>
    </w:rPr>
  </w:style>
  <w:style w:type="character" w:customStyle="1" w:styleId="WW8Num18z2">
    <w:name w:val="WW8Num18z2"/>
    <w:rsid w:val="0054745A"/>
    <w:rPr>
      <w:rFonts w:ascii="Wingdings" w:hAnsi="Wingdings"/>
    </w:rPr>
  </w:style>
  <w:style w:type="character" w:customStyle="1" w:styleId="WW8Num39z2">
    <w:name w:val="WW8Num39z2"/>
    <w:rsid w:val="0054745A"/>
    <w:rPr>
      <w:rFonts w:ascii="Wingdings" w:hAnsi="Wingdings"/>
    </w:rPr>
  </w:style>
  <w:style w:type="character" w:customStyle="1" w:styleId="WW-Absatz-Standardschriftart11111">
    <w:name w:val="WW-Absatz-Standardschriftart11111"/>
    <w:rsid w:val="0054745A"/>
  </w:style>
  <w:style w:type="character" w:customStyle="1" w:styleId="WW-Absatz-Standardschriftart111111">
    <w:name w:val="WW-Absatz-Standardschriftart111111"/>
    <w:rsid w:val="0054745A"/>
  </w:style>
  <w:style w:type="character" w:customStyle="1" w:styleId="WW-Absatz-Standardschriftart1111111">
    <w:name w:val="WW-Absatz-Standardschriftart1111111"/>
    <w:rsid w:val="0054745A"/>
  </w:style>
  <w:style w:type="character" w:customStyle="1" w:styleId="WW8Num1z0">
    <w:name w:val="WW8Num1z0"/>
    <w:rsid w:val="0054745A"/>
    <w:rPr>
      <w:rFonts w:ascii="Times New Roman" w:eastAsia="Times New Roman" w:hAnsi="Times New Roman"/>
    </w:rPr>
  </w:style>
  <w:style w:type="character" w:customStyle="1" w:styleId="WW8Num18z1">
    <w:name w:val="WW8Num18z1"/>
    <w:rsid w:val="0054745A"/>
    <w:rPr>
      <w:rFonts w:ascii="Courier New" w:hAnsi="Courier New" w:cs="Courier New"/>
    </w:rPr>
  </w:style>
  <w:style w:type="character" w:customStyle="1" w:styleId="WW8Num18z3">
    <w:name w:val="WW8Num18z3"/>
    <w:rsid w:val="0054745A"/>
    <w:rPr>
      <w:rFonts w:ascii="Symbol" w:hAnsi="Symbol"/>
    </w:rPr>
  </w:style>
  <w:style w:type="character" w:customStyle="1" w:styleId="WW8Num19z1">
    <w:name w:val="WW8Num19z1"/>
    <w:rsid w:val="0054745A"/>
    <w:rPr>
      <w:rFonts w:ascii="Courier New" w:hAnsi="Courier New" w:cs="Courier New"/>
    </w:rPr>
  </w:style>
  <w:style w:type="character" w:customStyle="1" w:styleId="WW8Num19z2">
    <w:name w:val="WW8Num19z2"/>
    <w:rsid w:val="0054745A"/>
    <w:rPr>
      <w:rFonts w:ascii="Wingdings" w:hAnsi="Wingdings"/>
    </w:rPr>
  </w:style>
  <w:style w:type="character" w:customStyle="1" w:styleId="WW8Num19z3">
    <w:name w:val="WW8Num19z3"/>
    <w:rsid w:val="0054745A"/>
    <w:rPr>
      <w:rFonts w:ascii="Symbol" w:hAnsi="Symbol"/>
    </w:rPr>
  </w:style>
  <w:style w:type="character" w:customStyle="1" w:styleId="WW8Num22z1">
    <w:name w:val="WW8Num22z1"/>
    <w:rsid w:val="0054745A"/>
    <w:rPr>
      <w:rFonts w:ascii="Courier New" w:hAnsi="Courier New" w:cs="Courier New"/>
    </w:rPr>
  </w:style>
  <w:style w:type="character" w:customStyle="1" w:styleId="WW8Num22z2">
    <w:name w:val="WW8Num22z2"/>
    <w:rsid w:val="0054745A"/>
    <w:rPr>
      <w:rFonts w:ascii="Wingdings" w:hAnsi="Wingdings"/>
    </w:rPr>
  </w:style>
  <w:style w:type="character" w:customStyle="1" w:styleId="WW8Num22z3">
    <w:name w:val="WW8Num22z3"/>
    <w:rsid w:val="0054745A"/>
    <w:rPr>
      <w:rFonts w:ascii="Symbol" w:hAnsi="Symbol"/>
    </w:rPr>
  </w:style>
  <w:style w:type="character" w:customStyle="1" w:styleId="WW8Num23z1">
    <w:name w:val="WW8Num23z1"/>
    <w:rsid w:val="0054745A"/>
    <w:rPr>
      <w:rFonts w:ascii="Courier New" w:hAnsi="Courier New" w:cs="Courier New"/>
    </w:rPr>
  </w:style>
  <w:style w:type="character" w:customStyle="1" w:styleId="WW8Num23z2">
    <w:name w:val="WW8Num23z2"/>
    <w:rsid w:val="0054745A"/>
    <w:rPr>
      <w:rFonts w:ascii="Wingdings" w:hAnsi="Wingdings"/>
    </w:rPr>
  </w:style>
  <w:style w:type="character" w:customStyle="1" w:styleId="WW8Num23z3">
    <w:name w:val="WW8Num23z3"/>
    <w:rsid w:val="0054745A"/>
    <w:rPr>
      <w:rFonts w:ascii="Symbol" w:hAnsi="Symbol"/>
    </w:rPr>
  </w:style>
  <w:style w:type="character" w:customStyle="1" w:styleId="WW8Num24z1">
    <w:name w:val="WW8Num24z1"/>
    <w:rsid w:val="0054745A"/>
    <w:rPr>
      <w:rFonts w:ascii="Courier New" w:hAnsi="Courier New" w:cs="Courier New"/>
    </w:rPr>
  </w:style>
  <w:style w:type="character" w:customStyle="1" w:styleId="WW8Num24z3">
    <w:name w:val="WW8Num24z3"/>
    <w:rsid w:val="0054745A"/>
    <w:rPr>
      <w:rFonts w:ascii="Symbol" w:hAnsi="Symbol"/>
    </w:rPr>
  </w:style>
  <w:style w:type="character" w:customStyle="1" w:styleId="WW8Num25z1">
    <w:name w:val="WW8Num25z1"/>
    <w:rsid w:val="0054745A"/>
    <w:rPr>
      <w:rFonts w:ascii="Courier New" w:hAnsi="Courier New" w:cs="Courier New"/>
    </w:rPr>
  </w:style>
  <w:style w:type="character" w:customStyle="1" w:styleId="WW8Num25z2">
    <w:name w:val="WW8Num25z2"/>
    <w:rsid w:val="0054745A"/>
    <w:rPr>
      <w:rFonts w:ascii="Wingdings" w:hAnsi="Wingdings"/>
    </w:rPr>
  </w:style>
  <w:style w:type="character" w:customStyle="1" w:styleId="WW8Num25z3">
    <w:name w:val="WW8Num25z3"/>
    <w:rsid w:val="0054745A"/>
    <w:rPr>
      <w:rFonts w:ascii="Symbol" w:hAnsi="Symbol"/>
    </w:rPr>
  </w:style>
  <w:style w:type="character" w:customStyle="1" w:styleId="WW8Num27z1">
    <w:name w:val="WW8Num27z1"/>
    <w:rsid w:val="0054745A"/>
    <w:rPr>
      <w:rFonts w:ascii="Courier New" w:hAnsi="Courier New" w:cs="Courier New"/>
    </w:rPr>
  </w:style>
  <w:style w:type="character" w:customStyle="1" w:styleId="WW8Num27z2">
    <w:name w:val="WW8Num27z2"/>
    <w:rsid w:val="0054745A"/>
    <w:rPr>
      <w:rFonts w:ascii="Wingdings" w:hAnsi="Wingdings"/>
    </w:rPr>
  </w:style>
  <w:style w:type="character" w:customStyle="1" w:styleId="WW8Num27z3">
    <w:name w:val="WW8Num27z3"/>
    <w:rsid w:val="0054745A"/>
    <w:rPr>
      <w:rFonts w:ascii="Symbol" w:hAnsi="Symbol"/>
    </w:rPr>
  </w:style>
  <w:style w:type="character" w:customStyle="1" w:styleId="WW8Num29z1">
    <w:name w:val="WW8Num29z1"/>
    <w:rsid w:val="0054745A"/>
    <w:rPr>
      <w:rFonts w:ascii="Courier New" w:hAnsi="Courier New"/>
    </w:rPr>
  </w:style>
  <w:style w:type="character" w:customStyle="1" w:styleId="WW8Num29z2">
    <w:name w:val="WW8Num29z2"/>
    <w:rsid w:val="0054745A"/>
    <w:rPr>
      <w:rFonts w:ascii="Wingdings" w:hAnsi="Wingdings"/>
    </w:rPr>
  </w:style>
  <w:style w:type="character" w:customStyle="1" w:styleId="WW8Num30z1">
    <w:name w:val="WW8Num30z1"/>
    <w:rsid w:val="0054745A"/>
    <w:rPr>
      <w:rFonts w:ascii="Courier New" w:hAnsi="Courier New" w:cs="Courier New"/>
    </w:rPr>
  </w:style>
  <w:style w:type="character" w:customStyle="1" w:styleId="WW8Num30z2">
    <w:name w:val="WW8Num30z2"/>
    <w:rsid w:val="0054745A"/>
    <w:rPr>
      <w:rFonts w:ascii="Wingdings" w:hAnsi="Wingdings"/>
    </w:rPr>
  </w:style>
  <w:style w:type="character" w:customStyle="1" w:styleId="WW8Num30z3">
    <w:name w:val="WW8Num30z3"/>
    <w:rsid w:val="0054745A"/>
    <w:rPr>
      <w:rFonts w:ascii="Symbol" w:hAnsi="Symbol"/>
    </w:rPr>
  </w:style>
  <w:style w:type="character" w:customStyle="1" w:styleId="WW8Num31z1">
    <w:name w:val="WW8Num31z1"/>
    <w:rsid w:val="0054745A"/>
    <w:rPr>
      <w:rFonts w:ascii="Courier New" w:hAnsi="Courier New" w:cs="Courier New"/>
    </w:rPr>
  </w:style>
  <w:style w:type="character" w:customStyle="1" w:styleId="WW8Num31z2">
    <w:name w:val="WW8Num31z2"/>
    <w:rsid w:val="0054745A"/>
    <w:rPr>
      <w:rFonts w:ascii="Wingdings" w:hAnsi="Wingdings"/>
    </w:rPr>
  </w:style>
  <w:style w:type="character" w:customStyle="1" w:styleId="WW8Num32z2">
    <w:name w:val="WW8Num32z2"/>
    <w:rsid w:val="0054745A"/>
    <w:rPr>
      <w:rFonts w:ascii="Wingdings" w:hAnsi="Wingdings"/>
    </w:rPr>
  </w:style>
  <w:style w:type="character" w:customStyle="1" w:styleId="WW8Num32z3">
    <w:name w:val="WW8Num32z3"/>
    <w:rsid w:val="0054745A"/>
    <w:rPr>
      <w:rFonts w:ascii="Symbol" w:hAnsi="Symbol"/>
    </w:rPr>
  </w:style>
  <w:style w:type="character" w:customStyle="1" w:styleId="WW8Num32z4">
    <w:name w:val="WW8Num32z4"/>
    <w:rsid w:val="0054745A"/>
    <w:rPr>
      <w:rFonts w:ascii="Courier New" w:hAnsi="Courier New"/>
    </w:rPr>
  </w:style>
  <w:style w:type="character" w:customStyle="1" w:styleId="WW8Num33z1">
    <w:name w:val="WW8Num33z1"/>
    <w:rsid w:val="0054745A"/>
    <w:rPr>
      <w:rFonts w:ascii="Courier New" w:hAnsi="Courier New" w:cs="Courier New"/>
    </w:rPr>
  </w:style>
  <w:style w:type="character" w:customStyle="1" w:styleId="WW8Num33z2">
    <w:name w:val="WW8Num33z2"/>
    <w:rsid w:val="0054745A"/>
    <w:rPr>
      <w:rFonts w:ascii="Wingdings" w:hAnsi="Wingdings"/>
    </w:rPr>
  </w:style>
  <w:style w:type="character" w:customStyle="1" w:styleId="WW8Num33z3">
    <w:name w:val="WW8Num33z3"/>
    <w:rsid w:val="0054745A"/>
    <w:rPr>
      <w:rFonts w:ascii="Symbol" w:hAnsi="Symbol"/>
    </w:rPr>
  </w:style>
  <w:style w:type="character" w:customStyle="1" w:styleId="WW8Num37z1">
    <w:name w:val="WW8Num37z1"/>
    <w:rsid w:val="0054745A"/>
    <w:rPr>
      <w:rFonts w:ascii="Courier New" w:hAnsi="Courier New" w:cs="Courier New"/>
    </w:rPr>
  </w:style>
  <w:style w:type="character" w:customStyle="1" w:styleId="WW8Num37z2">
    <w:name w:val="WW8Num37z2"/>
    <w:rsid w:val="0054745A"/>
    <w:rPr>
      <w:rFonts w:ascii="Wingdings" w:hAnsi="Wingdings"/>
    </w:rPr>
  </w:style>
  <w:style w:type="character" w:customStyle="1" w:styleId="WW8Num37z3">
    <w:name w:val="WW8Num37z3"/>
    <w:rsid w:val="0054745A"/>
    <w:rPr>
      <w:rFonts w:ascii="Symbol" w:hAnsi="Symbol"/>
    </w:rPr>
  </w:style>
  <w:style w:type="character" w:customStyle="1" w:styleId="WW8Num38z1">
    <w:name w:val="WW8Num38z1"/>
    <w:rsid w:val="0054745A"/>
    <w:rPr>
      <w:rFonts w:ascii="Courier New" w:hAnsi="Courier New" w:cs="Courier New"/>
    </w:rPr>
  </w:style>
  <w:style w:type="character" w:customStyle="1" w:styleId="WW8Num38z3">
    <w:name w:val="WW8Num38z3"/>
    <w:rsid w:val="0054745A"/>
    <w:rPr>
      <w:rFonts w:ascii="Symbol" w:hAnsi="Symbol"/>
    </w:rPr>
  </w:style>
  <w:style w:type="character" w:customStyle="1" w:styleId="WW8Num39z1">
    <w:name w:val="WW8Num39z1"/>
    <w:rsid w:val="0054745A"/>
    <w:rPr>
      <w:rFonts w:ascii="Courier New" w:hAnsi="Courier New" w:cs="Courier New"/>
    </w:rPr>
  </w:style>
  <w:style w:type="character" w:customStyle="1" w:styleId="WW8Num41z1">
    <w:name w:val="WW8Num41z1"/>
    <w:rsid w:val="0054745A"/>
    <w:rPr>
      <w:rFonts w:ascii="Courier New" w:hAnsi="Courier New" w:cs="Courier New"/>
    </w:rPr>
  </w:style>
  <w:style w:type="character" w:customStyle="1" w:styleId="WW8Num41z3">
    <w:name w:val="WW8Num41z3"/>
    <w:rsid w:val="0054745A"/>
    <w:rPr>
      <w:rFonts w:ascii="Symbol" w:hAnsi="Symbol"/>
    </w:rPr>
  </w:style>
  <w:style w:type="character" w:customStyle="1" w:styleId="WW8Num42z1">
    <w:name w:val="WW8Num42z1"/>
    <w:rsid w:val="0054745A"/>
    <w:rPr>
      <w:rFonts w:ascii="Courier New" w:hAnsi="Courier New" w:cs="Courier New"/>
    </w:rPr>
  </w:style>
  <w:style w:type="character" w:customStyle="1" w:styleId="WW8Num42z3">
    <w:name w:val="WW8Num42z3"/>
    <w:rsid w:val="0054745A"/>
    <w:rPr>
      <w:rFonts w:ascii="Symbol" w:hAnsi="Symbol"/>
    </w:rPr>
  </w:style>
  <w:style w:type="character" w:customStyle="1" w:styleId="WW8Num43z1">
    <w:name w:val="WW8Num43z1"/>
    <w:rsid w:val="0054745A"/>
    <w:rPr>
      <w:rFonts w:ascii="Courier New" w:hAnsi="Courier New" w:cs="Courier New"/>
    </w:rPr>
  </w:style>
  <w:style w:type="character" w:customStyle="1" w:styleId="WW8Num44z1">
    <w:name w:val="WW8Num44z1"/>
    <w:rsid w:val="0054745A"/>
    <w:rPr>
      <w:rFonts w:ascii="Courier New" w:hAnsi="Courier New" w:cs="Courier New"/>
    </w:rPr>
  </w:style>
  <w:style w:type="character" w:customStyle="1" w:styleId="WW8Num44z2">
    <w:name w:val="WW8Num44z2"/>
    <w:rsid w:val="0054745A"/>
    <w:rPr>
      <w:rFonts w:ascii="Wingdings" w:hAnsi="Wingdings"/>
    </w:rPr>
  </w:style>
  <w:style w:type="character" w:customStyle="1" w:styleId="WW8Num44z3">
    <w:name w:val="WW8Num44z3"/>
    <w:rsid w:val="0054745A"/>
    <w:rPr>
      <w:rFonts w:ascii="Symbol" w:hAnsi="Symbol"/>
    </w:rPr>
  </w:style>
  <w:style w:type="character" w:customStyle="1" w:styleId="WW8Num45z1">
    <w:name w:val="WW8Num45z1"/>
    <w:rsid w:val="0054745A"/>
    <w:rPr>
      <w:rFonts w:ascii="Courier New" w:hAnsi="Courier New" w:cs="Courier New"/>
    </w:rPr>
  </w:style>
  <w:style w:type="character" w:customStyle="1" w:styleId="WW8Num45z2">
    <w:name w:val="WW8Num45z2"/>
    <w:rsid w:val="0054745A"/>
    <w:rPr>
      <w:rFonts w:ascii="Wingdings" w:hAnsi="Wingdings"/>
    </w:rPr>
  </w:style>
  <w:style w:type="character" w:customStyle="1" w:styleId="WW8Num45z3">
    <w:name w:val="WW8Num45z3"/>
    <w:rsid w:val="0054745A"/>
    <w:rPr>
      <w:rFonts w:ascii="Symbol" w:hAnsi="Symbol"/>
    </w:rPr>
  </w:style>
  <w:style w:type="character" w:customStyle="1" w:styleId="WW8Num46z1">
    <w:name w:val="WW8Num46z1"/>
    <w:rsid w:val="0054745A"/>
    <w:rPr>
      <w:rFonts w:ascii="Courier New" w:hAnsi="Courier New" w:cs="Courier New"/>
    </w:rPr>
  </w:style>
  <w:style w:type="character" w:customStyle="1" w:styleId="WW8Num46z3">
    <w:name w:val="WW8Num46z3"/>
    <w:rsid w:val="0054745A"/>
    <w:rPr>
      <w:rFonts w:ascii="Symbol" w:hAnsi="Symbol"/>
    </w:rPr>
  </w:style>
  <w:style w:type="character" w:customStyle="1" w:styleId="WW8Num73z0">
    <w:name w:val="WW8Num73z0"/>
    <w:rsid w:val="0054745A"/>
    <w:rPr>
      <w:rFonts w:ascii="Times New Roman" w:eastAsia="Times New Roman" w:hAnsi="Times New Roman" w:cs="Times New Roman"/>
    </w:rPr>
  </w:style>
  <w:style w:type="character" w:customStyle="1" w:styleId="WW8Num73z1">
    <w:name w:val="WW8Num73z1"/>
    <w:rsid w:val="0054745A"/>
    <w:rPr>
      <w:rFonts w:ascii="Courier New" w:hAnsi="Courier New" w:cs="Courier New"/>
    </w:rPr>
  </w:style>
  <w:style w:type="character" w:customStyle="1" w:styleId="WW8Num73z2">
    <w:name w:val="WW8Num73z2"/>
    <w:rsid w:val="0054745A"/>
    <w:rPr>
      <w:rFonts w:ascii="Wingdings" w:hAnsi="Wingdings"/>
    </w:rPr>
  </w:style>
  <w:style w:type="character" w:customStyle="1" w:styleId="WW8Num73z3">
    <w:name w:val="WW8Num73z3"/>
    <w:rsid w:val="0054745A"/>
    <w:rPr>
      <w:rFonts w:ascii="Symbol" w:hAnsi="Symbol"/>
    </w:rPr>
  </w:style>
  <w:style w:type="character" w:customStyle="1" w:styleId="WW8Num74z0">
    <w:name w:val="WW8Num74z0"/>
    <w:rsid w:val="0054745A"/>
    <w:rPr>
      <w:b/>
      <w:i w:val="0"/>
    </w:rPr>
  </w:style>
  <w:style w:type="character" w:customStyle="1" w:styleId="WW8Num74z2">
    <w:name w:val="WW8Num74z2"/>
    <w:rsid w:val="0054745A"/>
    <w:rPr>
      <w:rFonts w:ascii="Times New Roman" w:eastAsia="Times New Roman" w:hAnsi="Times New Roman" w:cs="Times New Roman"/>
    </w:rPr>
  </w:style>
  <w:style w:type="character" w:customStyle="1" w:styleId="WW8Num75z0">
    <w:name w:val="WW8Num75z0"/>
    <w:rsid w:val="0054745A"/>
    <w:rPr>
      <w:rFonts w:ascii="Times New Roman" w:eastAsia="Times New Roman" w:hAnsi="Times New Roman" w:cs="Times New Roman"/>
    </w:rPr>
  </w:style>
  <w:style w:type="character" w:customStyle="1" w:styleId="WW8Num75z1">
    <w:name w:val="WW8Num75z1"/>
    <w:rsid w:val="0054745A"/>
    <w:rPr>
      <w:rFonts w:ascii="Courier New" w:hAnsi="Courier New" w:cs="Courier New"/>
    </w:rPr>
  </w:style>
  <w:style w:type="character" w:customStyle="1" w:styleId="WW8Num75z2">
    <w:name w:val="WW8Num75z2"/>
    <w:rsid w:val="0054745A"/>
    <w:rPr>
      <w:rFonts w:ascii="Wingdings" w:hAnsi="Wingdings"/>
    </w:rPr>
  </w:style>
  <w:style w:type="character" w:customStyle="1" w:styleId="WW8Num75z3">
    <w:name w:val="WW8Num75z3"/>
    <w:rsid w:val="0054745A"/>
    <w:rPr>
      <w:rFonts w:ascii="Symbol" w:hAnsi="Symbol"/>
    </w:rPr>
  </w:style>
  <w:style w:type="character" w:customStyle="1" w:styleId="WW8Num76z0">
    <w:name w:val="WW8Num76z0"/>
    <w:rsid w:val="0054745A"/>
    <w:rPr>
      <w:rFonts w:ascii="Times New Roman" w:eastAsia="Times New Roman" w:hAnsi="Times New Roman" w:cs="Times New Roman"/>
    </w:rPr>
  </w:style>
  <w:style w:type="character" w:customStyle="1" w:styleId="WW8Num76z1">
    <w:name w:val="WW8Num76z1"/>
    <w:rsid w:val="0054745A"/>
    <w:rPr>
      <w:rFonts w:ascii="Courier New" w:hAnsi="Courier New" w:cs="Courier New"/>
    </w:rPr>
  </w:style>
  <w:style w:type="character" w:customStyle="1" w:styleId="WW8Num76z2">
    <w:name w:val="WW8Num76z2"/>
    <w:rsid w:val="0054745A"/>
    <w:rPr>
      <w:rFonts w:ascii="Wingdings" w:hAnsi="Wingdings"/>
    </w:rPr>
  </w:style>
  <w:style w:type="character" w:customStyle="1" w:styleId="WW8Num76z3">
    <w:name w:val="WW8Num76z3"/>
    <w:rsid w:val="0054745A"/>
    <w:rPr>
      <w:rFonts w:ascii="Symbol" w:hAnsi="Symbol"/>
    </w:rPr>
  </w:style>
  <w:style w:type="character" w:customStyle="1" w:styleId="WW8Num78z0">
    <w:name w:val="WW8Num78z0"/>
    <w:rsid w:val="0054745A"/>
    <w:rPr>
      <w:rFonts w:ascii="Times New Roman" w:eastAsia="Times New Roman" w:hAnsi="Times New Roman" w:cs="Times New Roman"/>
    </w:rPr>
  </w:style>
  <w:style w:type="character" w:customStyle="1" w:styleId="WW8Num78z1">
    <w:name w:val="WW8Num78z1"/>
    <w:rsid w:val="0054745A"/>
    <w:rPr>
      <w:rFonts w:ascii="Courier New" w:hAnsi="Courier New" w:cs="Courier New"/>
    </w:rPr>
  </w:style>
  <w:style w:type="character" w:customStyle="1" w:styleId="WW8Num78z2">
    <w:name w:val="WW8Num78z2"/>
    <w:rsid w:val="0054745A"/>
    <w:rPr>
      <w:rFonts w:ascii="Wingdings" w:hAnsi="Wingdings"/>
    </w:rPr>
  </w:style>
  <w:style w:type="character" w:customStyle="1" w:styleId="WW8Num78z3">
    <w:name w:val="WW8Num78z3"/>
    <w:rsid w:val="0054745A"/>
    <w:rPr>
      <w:rFonts w:ascii="Symbol" w:hAnsi="Symbol"/>
    </w:rPr>
  </w:style>
  <w:style w:type="character" w:customStyle="1" w:styleId="WW8Num79z0">
    <w:name w:val="WW8Num79z0"/>
    <w:rsid w:val="0054745A"/>
    <w:rPr>
      <w:rFonts w:ascii="Times New Roman" w:eastAsia="Times New Roman" w:hAnsi="Times New Roman" w:cs="Times New Roman"/>
    </w:rPr>
  </w:style>
  <w:style w:type="character" w:customStyle="1" w:styleId="WW8Num79z1">
    <w:name w:val="WW8Num79z1"/>
    <w:rsid w:val="0054745A"/>
    <w:rPr>
      <w:rFonts w:ascii="Courier New" w:hAnsi="Courier New" w:cs="Courier New"/>
    </w:rPr>
  </w:style>
  <w:style w:type="character" w:customStyle="1" w:styleId="WW8Num79z2">
    <w:name w:val="WW8Num79z2"/>
    <w:rsid w:val="0054745A"/>
    <w:rPr>
      <w:rFonts w:ascii="Wingdings" w:hAnsi="Wingdings"/>
    </w:rPr>
  </w:style>
  <w:style w:type="character" w:customStyle="1" w:styleId="WW8Num79z3">
    <w:name w:val="WW8Num79z3"/>
    <w:rsid w:val="0054745A"/>
    <w:rPr>
      <w:rFonts w:ascii="Symbol" w:hAnsi="Symbol"/>
    </w:rPr>
  </w:style>
  <w:style w:type="character" w:customStyle="1" w:styleId="WW8Num80z0">
    <w:name w:val="WW8Num80z0"/>
    <w:rsid w:val="0054745A"/>
    <w:rPr>
      <w:rFonts w:ascii="Times New Roman" w:eastAsia="Times New Roman" w:hAnsi="Times New Roman" w:cs="Times New Roman"/>
    </w:rPr>
  </w:style>
  <w:style w:type="character" w:customStyle="1" w:styleId="WW8Num80z1">
    <w:name w:val="WW8Num80z1"/>
    <w:rsid w:val="0054745A"/>
    <w:rPr>
      <w:rFonts w:ascii="Courier New" w:hAnsi="Courier New" w:cs="Courier New"/>
    </w:rPr>
  </w:style>
  <w:style w:type="character" w:customStyle="1" w:styleId="WW8Num80z2">
    <w:name w:val="WW8Num80z2"/>
    <w:rsid w:val="0054745A"/>
    <w:rPr>
      <w:rFonts w:ascii="Wingdings" w:hAnsi="Wingdings"/>
    </w:rPr>
  </w:style>
  <w:style w:type="character" w:customStyle="1" w:styleId="WW8Num80z3">
    <w:name w:val="WW8Num80z3"/>
    <w:rsid w:val="0054745A"/>
    <w:rPr>
      <w:rFonts w:ascii="Symbol" w:hAnsi="Symbol"/>
    </w:rPr>
  </w:style>
  <w:style w:type="character" w:customStyle="1" w:styleId="Domylnaczcionkaakapitu1">
    <w:name w:val="Domyślna czcionka akapitu1"/>
    <w:rsid w:val="0054745A"/>
  </w:style>
  <w:style w:type="character" w:styleId="UyteHipercze">
    <w:name w:val="FollowedHyperlink"/>
    <w:basedOn w:val="Domylnaczcionkaakapitu1"/>
    <w:semiHidden/>
    <w:rsid w:val="0054745A"/>
    <w:rPr>
      <w:color w:val="800080"/>
      <w:u w:val="single"/>
    </w:rPr>
  </w:style>
  <w:style w:type="character" w:styleId="Pogrubienie">
    <w:name w:val="Strong"/>
    <w:basedOn w:val="Domylnaczcionkaakapitu1"/>
    <w:qFormat/>
    <w:rsid w:val="0054745A"/>
    <w:rPr>
      <w:b/>
      <w:bCs/>
    </w:rPr>
  </w:style>
  <w:style w:type="character" w:customStyle="1" w:styleId="Znakiprzypiswdolnych">
    <w:name w:val="Znaki przypisów dolnych"/>
    <w:basedOn w:val="Domylnaczcionkaakapitu1"/>
    <w:rsid w:val="0054745A"/>
    <w:rPr>
      <w:vertAlign w:val="superscript"/>
    </w:rPr>
  </w:style>
  <w:style w:type="character" w:styleId="Numerstrony">
    <w:name w:val="page number"/>
    <w:basedOn w:val="Domylnaczcionkaakapitu1"/>
    <w:semiHidden/>
    <w:rsid w:val="0054745A"/>
  </w:style>
  <w:style w:type="character" w:styleId="Uwydatnienie">
    <w:name w:val="Emphasis"/>
    <w:basedOn w:val="Domylnaczcionkaakapitu1"/>
    <w:uiPriority w:val="20"/>
    <w:qFormat/>
    <w:rsid w:val="0054745A"/>
    <w:rPr>
      <w:i/>
      <w:iCs/>
    </w:rPr>
  </w:style>
  <w:style w:type="character" w:customStyle="1" w:styleId="TytuZnak">
    <w:name w:val="Tytuł Znak"/>
    <w:basedOn w:val="Domylnaczcionkaakapitu1"/>
    <w:rsid w:val="0054745A"/>
    <w:rPr>
      <w:sz w:val="24"/>
    </w:rPr>
  </w:style>
  <w:style w:type="character" w:customStyle="1" w:styleId="Znakiprzypiswkocowych">
    <w:name w:val="Znaki przypisów końcowych"/>
    <w:basedOn w:val="Domylnaczcionkaakapitu1"/>
    <w:rsid w:val="0054745A"/>
    <w:rPr>
      <w:vertAlign w:val="superscript"/>
    </w:rPr>
  </w:style>
  <w:style w:type="character" w:customStyle="1" w:styleId="PodtytuZnak">
    <w:name w:val="Podtytuł Znak"/>
    <w:basedOn w:val="Domylnaczcionkaakapitu1"/>
    <w:rsid w:val="0054745A"/>
    <w:rPr>
      <w:b/>
      <w:sz w:val="24"/>
    </w:rPr>
  </w:style>
  <w:style w:type="character" w:customStyle="1" w:styleId="r1a2a">
    <w:name w:val="r1a2a"/>
    <w:basedOn w:val="Domylnaczcionkaakapitu1"/>
    <w:rsid w:val="0054745A"/>
  </w:style>
  <w:style w:type="character" w:customStyle="1" w:styleId="Symbolewypunktowania">
    <w:name w:val="Symbole wypunktowania"/>
    <w:rsid w:val="0054745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  <w:rsid w:val="0054745A"/>
  </w:style>
  <w:style w:type="paragraph" w:customStyle="1" w:styleId="Nagwek60">
    <w:name w:val="Nagłówek6"/>
    <w:basedOn w:val="Normalny"/>
    <w:next w:val="Tekstpodstawowy"/>
    <w:rsid w:val="0054745A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TekstpodstawowyZnak1">
    <w:name w:val="Tekst podstawowy Znak1"/>
    <w:basedOn w:val="Domylnaczcionkaakapitu"/>
    <w:rsid w:val="0054745A"/>
    <w:rPr>
      <w:rFonts w:ascii="Times New Roman" w:eastAsia="Times New Roman" w:hAnsi="Times New Roman" w:cs="Times New Roman"/>
      <w:szCs w:val="15"/>
      <w:lang w:eastAsia="ar-SA"/>
    </w:rPr>
  </w:style>
  <w:style w:type="paragraph" w:styleId="Lista">
    <w:name w:val="List"/>
    <w:basedOn w:val="Tekstpodstawowy"/>
    <w:semiHidden/>
    <w:rsid w:val="0054745A"/>
    <w:pPr>
      <w:suppressAutoHyphens/>
      <w:autoSpaceDE/>
      <w:autoSpaceDN/>
      <w:adjustRightInd/>
      <w:spacing w:after="0" w:line="240" w:lineRule="auto"/>
      <w:jc w:val="left"/>
    </w:pPr>
    <w:rPr>
      <w:rFonts w:ascii="Times New Roman" w:hAnsi="Times New Roman" w:cs="Tahoma"/>
      <w:bCs w:val="0"/>
      <w:szCs w:val="15"/>
      <w:lang w:eastAsia="ar-SA"/>
    </w:rPr>
  </w:style>
  <w:style w:type="paragraph" w:customStyle="1" w:styleId="Podpis6">
    <w:name w:val="Podpis6"/>
    <w:basedOn w:val="Normalny"/>
    <w:rsid w:val="0054745A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54745A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Nagwek50">
    <w:name w:val="Nagłówek5"/>
    <w:basedOn w:val="Normalny"/>
    <w:next w:val="Tekstpodstawowy"/>
    <w:rsid w:val="0054745A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54745A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54745A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54745A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54745A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rsid w:val="0054745A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Podpis2">
    <w:name w:val="Podpis2"/>
    <w:basedOn w:val="Normalny"/>
    <w:rsid w:val="0054745A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54745A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54745A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character" w:customStyle="1" w:styleId="StopkaZnak1">
    <w:name w:val="Stopka Znak1"/>
    <w:basedOn w:val="Domylnaczcionkaakapitu"/>
    <w:rsid w:val="0054745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3">
    <w:name w:val="Tekst podstawowy 33"/>
    <w:basedOn w:val="Normalny"/>
    <w:rsid w:val="0054745A"/>
    <w:pPr>
      <w:keepNext/>
      <w:suppressAutoHyphens/>
      <w:spacing w:before="120" w:after="120" w:line="240" w:lineRule="auto"/>
      <w:jc w:val="both"/>
    </w:pPr>
    <w:rPr>
      <w:rFonts w:ascii="Times New Roman" w:hAnsi="Times New Roman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rsid w:val="0054745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54745A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podstawowynumerowany">
    <w:name w:val="podstawowy numerowany"/>
    <w:basedOn w:val="Normalny"/>
    <w:rsid w:val="0054745A"/>
    <w:pPr>
      <w:suppressAutoHyphens/>
      <w:spacing w:before="80" w:after="8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podstawowy">
    <w:name w:val="podstawowy"/>
    <w:basedOn w:val="Normalny"/>
    <w:rsid w:val="0054745A"/>
    <w:pPr>
      <w:suppressAutoHyphens/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podstawowywypunktowany">
    <w:name w:val="podstawowy wypunktowany"/>
    <w:basedOn w:val="podstawowy"/>
    <w:rsid w:val="0054745A"/>
    <w:pPr>
      <w:spacing w:before="60" w:after="60"/>
      <w:ind w:firstLine="0"/>
    </w:pPr>
  </w:style>
  <w:style w:type="paragraph" w:customStyle="1" w:styleId="NormalnyWeb1">
    <w:name w:val="Normalny (Web)1"/>
    <w:basedOn w:val="Normalny"/>
    <w:rsid w:val="0054745A"/>
    <w:pPr>
      <w:suppressAutoHyphens/>
      <w:spacing w:before="100" w:after="100" w:line="240" w:lineRule="auto"/>
      <w:ind w:firstLine="720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54745A"/>
    <w:pPr>
      <w:suppressAutoHyphens/>
      <w:spacing w:after="0" w:line="240" w:lineRule="auto"/>
      <w:ind w:firstLine="708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wypunktowanie1">
    <w:name w:val="wypunktowanie 1"/>
    <w:basedOn w:val="Normalny"/>
    <w:rsid w:val="0054745A"/>
    <w:pPr>
      <w:suppressAutoHyphens/>
      <w:spacing w:before="60" w:after="60" w:line="240" w:lineRule="auto"/>
      <w:jc w:val="both"/>
    </w:pPr>
    <w:rPr>
      <w:rFonts w:ascii="Bodoni" w:hAnsi="Bodoni"/>
      <w:szCs w:val="24"/>
      <w:lang w:eastAsia="ar-SA"/>
    </w:rPr>
  </w:style>
  <w:style w:type="paragraph" w:styleId="Tytu">
    <w:name w:val="Title"/>
    <w:basedOn w:val="Normalny"/>
    <w:next w:val="Podtytu"/>
    <w:link w:val="TytuZnak1"/>
    <w:qFormat/>
    <w:rsid w:val="0054745A"/>
    <w:pPr>
      <w:suppressAutoHyphens/>
      <w:spacing w:after="0" w:line="240" w:lineRule="auto"/>
      <w:jc w:val="center"/>
    </w:pPr>
    <w:rPr>
      <w:rFonts w:ascii="Times New Roman" w:hAnsi="Times New Roman"/>
      <w:sz w:val="24"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54745A"/>
    <w:rPr>
      <w:rFonts w:ascii="Times New Roman" w:eastAsia="Times New Roman" w:hAnsi="Times New Roman"/>
      <w:sz w:val="24"/>
      <w:lang w:eastAsia="ar-SA"/>
    </w:rPr>
  </w:style>
  <w:style w:type="paragraph" w:styleId="Podtytu">
    <w:name w:val="Subtitle"/>
    <w:basedOn w:val="Normalny"/>
    <w:next w:val="Tekstpodstawowy"/>
    <w:link w:val="PodtytuZnak1"/>
    <w:qFormat/>
    <w:rsid w:val="0054745A"/>
    <w:pPr>
      <w:suppressAutoHyphens/>
      <w:spacing w:after="0" w:line="240" w:lineRule="auto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PodtytuZnak1">
    <w:name w:val="Podtytuł Znak1"/>
    <w:basedOn w:val="Domylnaczcionkaakapitu"/>
    <w:link w:val="Podtytu"/>
    <w:rsid w:val="0054745A"/>
    <w:rPr>
      <w:rFonts w:ascii="Times New Roman" w:eastAsia="Times New Roman" w:hAnsi="Times New Roman"/>
      <w:b/>
      <w:sz w:val="24"/>
      <w:lang w:eastAsia="ar-SA"/>
    </w:rPr>
  </w:style>
  <w:style w:type="character" w:customStyle="1" w:styleId="TekstdymkaZnak1">
    <w:name w:val="Tekst dymka Znak1"/>
    <w:basedOn w:val="Domylnaczcionkaakapitu"/>
    <w:rsid w:val="0054745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Tekstpodstawowy31">
    <w:name w:val="Tekst podstawowy 31"/>
    <w:basedOn w:val="Normalny"/>
    <w:rsid w:val="0054745A"/>
    <w:pPr>
      <w:suppressAutoHyphens/>
      <w:spacing w:after="120" w:line="240" w:lineRule="auto"/>
    </w:pPr>
    <w:rPr>
      <w:rFonts w:ascii="Garamond" w:hAnsi="Garamond"/>
      <w:sz w:val="16"/>
      <w:szCs w:val="16"/>
      <w:lang w:eastAsia="ar-SA"/>
    </w:rPr>
  </w:style>
  <w:style w:type="paragraph" w:customStyle="1" w:styleId="tekstZPORR">
    <w:name w:val="tekst ZPORR"/>
    <w:basedOn w:val="Normalny"/>
    <w:rsid w:val="0054745A"/>
    <w:pPr>
      <w:suppressAutoHyphens/>
      <w:spacing w:after="120" w:line="240" w:lineRule="auto"/>
      <w:ind w:firstLine="567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CharCharChar1Znak">
    <w:name w:val="Char Char Char1 Znak"/>
    <w:basedOn w:val="Normalny"/>
    <w:rsid w:val="0054745A"/>
    <w:pPr>
      <w:suppressAutoHyphens/>
      <w:spacing w:after="160" w:line="240" w:lineRule="exact"/>
    </w:pPr>
    <w:rPr>
      <w:rFonts w:ascii="Tahoma" w:hAnsi="Tahoma"/>
      <w:sz w:val="20"/>
      <w:szCs w:val="20"/>
      <w:lang w:val="en-US" w:eastAsia="ar-SA"/>
    </w:rPr>
  </w:style>
  <w:style w:type="paragraph" w:customStyle="1" w:styleId="Zawartotabeli">
    <w:name w:val="Zawartość tabeli"/>
    <w:basedOn w:val="Normalny"/>
    <w:rsid w:val="0054745A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54745A"/>
    <w:pPr>
      <w:jc w:val="center"/>
    </w:pPr>
    <w:rPr>
      <w:b/>
      <w:bCs/>
    </w:rPr>
  </w:style>
  <w:style w:type="paragraph" w:customStyle="1" w:styleId="Tekstpodstawowy34">
    <w:name w:val="Tekst podstawowy 34"/>
    <w:basedOn w:val="Normalny"/>
    <w:rsid w:val="0054745A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paragraph" w:customStyle="1" w:styleId="Tekstpodstawowy22">
    <w:name w:val="Tekst podstawowy 22"/>
    <w:basedOn w:val="Normalny"/>
    <w:rsid w:val="0054745A"/>
    <w:pPr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podstawowy35">
    <w:name w:val="Tekst podstawowy 35"/>
    <w:basedOn w:val="Normalny"/>
    <w:rsid w:val="0054745A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paragraph" w:customStyle="1" w:styleId="Tekstpodstawowy23">
    <w:name w:val="Tekst podstawowy 23"/>
    <w:basedOn w:val="Normalny"/>
    <w:rsid w:val="0054745A"/>
    <w:pPr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p1">
    <w:name w:val="p1"/>
    <w:basedOn w:val="Normalny"/>
    <w:rsid w:val="0054745A"/>
    <w:pPr>
      <w:widowControl w:val="0"/>
      <w:tabs>
        <w:tab w:val="left" w:pos="360"/>
      </w:tabs>
      <w:suppressAutoHyphens/>
      <w:spacing w:after="0" w:line="320" w:lineRule="atLeast"/>
    </w:pPr>
    <w:rPr>
      <w:rFonts w:ascii="Times New Roman" w:hAnsi="Times New Roman"/>
      <w:sz w:val="24"/>
      <w:szCs w:val="24"/>
      <w:lang w:eastAsia="ar-SA"/>
    </w:rPr>
  </w:style>
  <w:style w:type="paragraph" w:customStyle="1" w:styleId="Wypunkowanie1poziom">
    <w:name w:val="Wypunkowanie_1 poziom"/>
    <w:basedOn w:val="Normalny"/>
    <w:rsid w:val="0054745A"/>
    <w:pPr>
      <w:tabs>
        <w:tab w:val="num" w:pos="1440"/>
      </w:tabs>
      <w:spacing w:after="0" w:line="240" w:lineRule="auto"/>
      <w:ind w:left="1440" w:hanging="360"/>
    </w:pPr>
    <w:rPr>
      <w:rFonts w:ascii="Garamond" w:hAnsi="Garamond"/>
      <w:sz w:val="16"/>
      <w:szCs w:val="20"/>
    </w:rPr>
  </w:style>
  <w:style w:type="character" w:customStyle="1" w:styleId="Tekstpodstawowy3Znak1">
    <w:name w:val="Tekst podstawowy 3 Znak1"/>
    <w:basedOn w:val="Domylnaczcionkaakapitu"/>
    <w:rsid w:val="0054745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WW-Tekstpodstawowy2">
    <w:name w:val="WW-Tekst podstawowy 2"/>
    <w:basedOn w:val="Normalny"/>
    <w:rsid w:val="0054745A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/>
      <w:sz w:val="32"/>
      <w:szCs w:val="24"/>
      <w:lang w:eastAsia="ar-SA"/>
    </w:rPr>
  </w:style>
  <w:style w:type="paragraph" w:customStyle="1" w:styleId="Legenda1">
    <w:name w:val="Legenda1"/>
    <w:basedOn w:val="Normalny"/>
    <w:rsid w:val="0054745A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/>
      <w:i/>
      <w:iCs/>
      <w:sz w:val="20"/>
      <w:szCs w:val="20"/>
      <w:lang w:eastAsia="ar-SA"/>
    </w:rPr>
  </w:style>
  <w:style w:type="character" w:customStyle="1" w:styleId="a3">
    <w:name w:val="a3"/>
    <w:basedOn w:val="Domylnaczcionkaakapitu"/>
    <w:rsid w:val="0054745A"/>
  </w:style>
  <w:style w:type="paragraph" w:styleId="Legenda">
    <w:name w:val="caption"/>
    <w:basedOn w:val="Normalny"/>
    <w:next w:val="Normalny"/>
    <w:qFormat/>
    <w:rsid w:val="0054745A"/>
    <w:pPr>
      <w:spacing w:before="120" w:after="120" w:line="240" w:lineRule="auto"/>
    </w:pPr>
    <w:rPr>
      <w:rFonts w:ascii="Arial" w:hAnsi="Arial" w:cs="Arial"/>
      <w:b/>
      <w:bCs/>
      <w:sz w:val="20"/>
    </w:rPr>
  </w:style>
  <w:style w:type="paragraph" w:customStyle="1" w:styleId="GCPunktowanie">
    <w:name w:val="GC Punktowanie"/>
    <w:basedOn w:val="Normalny"/>
    <w:rsid w:val="0054745A"/>
    <w:pPr>
      <w:tabs>
        <w:tab w:val="num" w:pos="360"/>
      </w:tabs>
      <w:spacing w:after="0" w:line="240" w:lineRule="auto"/>
      <w:ind w:left="360" w:hanging="360"/>
      <w:jc w:val="both"/>
    </w:pPr>
    <w:rPr>
      <w:rFonts w:ascii="Times New Roman" w:hAnsi="Times New Roman"/>
      <w:sz w:val="28"/>
      <w:szCs w:val="20"/>
    </w:rPr>
  </w:style>
  <w:style w:type="table" w:customStyle="1" w:styleId="Jasnecieniowanie1">
    <w:name w:val="Jasne cieniowanie1"/>
    <w:basedOn w:val="Standardowy"/>
    <w:uiPriority w:val="60"/>
    <w:rsid w:val="0054745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5474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nak1">
    <w:name w:val="Znak1"/>
    <w:basedOn w:val="Normalny"/>
    <w:rsid w:val="0054745A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4745A"/>
    <w:pPr>
      <w:keepLines/>
      <w:widowControl/>
      <w:suppressAutoHyphens w:val="0"/>
      <w:spacing w:before="480" w:line="276" w:lineRule="auto"/>
      <w:ind w:left="0" w:firstLine="0"/>
      <w:outlineLvl w:val="9"/>
    </w:pPr>
    <w:rPr>
      <w:rFonts w:ascii="Cambria" w:hAnsi="Cambria"/>
      <w:color w:val="365F91"/>
      <w:sz w:val="28"/>
      <w:szCs w:val="28"/>
      <w:lang w:eastAsia="en-US"/>
    </w:rPr>
  </w:style>
  <w:style w:type="character" w:customStyle="1" w:styleId="ng-binding">
    <w:name w:val="ng-binding"/>
    <w:basedOn w:val="Domylnaczcionkaakapitu"/>
    <w:rsid w:val="00051247"/>
  </w:style>
  <w:style w:type="character" w:customStyle="1" w:styleId="ng-scope">
    <w:name w:val="ng-scope"/>
    <w:basedOn w:val="Domylnaczcionkaakapitu"/>
    <w:rsid w:val="00051247"/>
  </w:style>
  <w:style w:type="paragraph" w:customStyle="1" w:styleId="Legenda2">
    <w:name w:val="Legenda2"/>
    <w:basedOn w:val="Normalny"/>
    <w:rsid w:val="0056307B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/>
      <w:i/>
      <w:iCs/>
      <w:sz w:val="20"/>
      <w:szCs w:val="20"/>
      <w:lang w:eastAsia="ar-SA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rsid w:val="00FD019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1C232B-15F2-4032-AD2E-42297EEE1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4206</Words>
  <Characters>25242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LGD Region Sanu i Trzebośnicy</cp:lastModifiedBy>
  <cp:revision>7</cp:revision>
  <cp:lastPrinted>2025-11-13T12:49:00Z</cp:lastPrinted>
  <dcterms:created xsi:type="dcterms:W3CDTF">2025-07-02T12:52:00Z</dcterms:created>
  <dcterms:modified xsi:type="dcterms:W3CDTF">2025-11-13T12:51:00Z</dcterms:modified>
</cp:coreProperties>
</file>